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400CDE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400CDE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AF7C5F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C6AEA42" w14:textId="77777777" w:rsidR="004964D9" w:rsidRPr="0021212D" w:rsidRDefault="004964D9" w:rsidP="004964D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>Gemstone Identification</w:t>
            </w:r>
          </w:p>
          <w:p w14:paraId="5DF469A7" w14:textId="77777777" w:rsidR="004964D9" w:rsidRDefault="004964D9" w:rsidP="004964D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(Six months Program)</w:t>
            </w:r>
          </w:p>
          <w:p w14:paraId="5D3F0C61" w14:textId="4CCC8AC4" w:rsidR="00702043" w:rsidRPr="00400CDE" w:rsidRDefault="00702043" w:rsidP="004964D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</w:t>
            </w: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56CABB2E" w14:textId="77777777" w:rsidR="00702043" w:rsidRPr="00822CBD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400CDE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3AAFE096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4964D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4964D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4964D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4964D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28F9AD8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400CDE" w:rsidRDefault="00702043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400CDE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46E2CFA5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  <w:r w:rsidR="004964D9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, Islamabad</w:t>
            </w:r>
          </w:p>
          <w:p w14:paraId="54D14E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206480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365F5E8C" w:rsidR="00653DEF" w:rsidRPr="00343F42" w:rsidRDefault="00AA0918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</w:t>
            </w:r>
            <w:r w:rsidR="008762FF">
              <w:rPr>
                <w:b/>
                <w:szCs w:val="28"/>
              </w:rPr>
              <w:t xml:space="preserve">al Vocation Certificate </w:t>
            </w:r>
            <w:r w:rsidR="00D845A1">
              <w:rPr>
                <w:b/>
                <w:szCs w:val="28"/>
              </w:rPr>
              <w:t>for Gemstone Professional (Six Months)</w:t>
            </w:r>
          </w:p>
        </w:tc>
      </w:tr>
      <w:tr w:rsidR="00653DEF" w:rsidRPr="00206480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159C005" w14:textId="051E5740" w:rsidR="008762FF" w:rsidRDefault="004964D9" w:rsidP="00131B0D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Comply health &amp; safety guidelines</w:t>
            </w:r>
          </w:p>
          <w:p w14:paraId="5C4A9952" w14:textId="7D7331FF" w:rsidR="004964D9" w:rsidRDefault="004964D9" w:rsidP="00131B0D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Inspect Gemstones </w:t>
            </w:r>
          </w:p>
          <w:p w14:paraId="2D7359EC" w14:textId="5042AC95" w:rsidR="004964D9" w:rsidRDefault="004964D9" w:rsidP="00131B0D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grading of gemstones</w:t>
            </w:r>
          </w:p>
          <w:p w14:paraId="4307893A" w14:textId="680A334A" w:rsidR="004964D9" w:rsidRDefault="004964D9" w:rsidP="00131B0D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marketing activities</w:t>
            </w:r>
          </w:p>
          <w:p w14:paraId="22A10330" w14:textId="242A909C" w:rsidR="004964D9" w:rsidRDefault="004964D9" w:rsidP="00131B0D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Communicate with others </w:t>
            </w:r>
          </w:p>
          <w:p w14:paraId="1B287CA6" w14:textId="5F0869C5" w:rsidR="008762FF" w:rsidRPr="00843662" w:rsidRDefault="008762FF" w:rsidP="004964D9">
            <w:pPr>
              <w:pStyle w:val="ListParagraph"/>
              <w:ind w:left="4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206480" w:rsidRDefault="00653DEF" w:rsidP="007F2963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4F0E232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206480" w:rsidRDefault="00653DEF" w:rsidP="007F29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653DEF" w:rsidRPr="00206480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642CB33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6D310AC" w14:textId="77777777" w:rsidR="00702043" w:rsidRDefault="00702043" w:rsidP="00C778B9">
            <w:pPr>
              <w:rPr>
                <w:rFonts w:ascii="Arial" w:eastAsia="Arial" w:hAnsi="Arial"/>
                <w:color w:val="000000"/>
              </w:rPr>
            </w:pPr>
          </w:p>
          <w:p w14:paraId="32CE6402" w14:textId="11C72A8A" w:rsidR="00C778B9" w:rsidRPr="00255E4D" w:rsidRDefault="00F77F3E" w:rsidP="00C778B9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 xml:space="preserve">Perform the gemstone identification, grading, valuation and documentation. </w:t>
            </w:r>
          </w:p>
        </w:tc>
      </w:tr>
      <w:tr w:rsidR="00653DEF" w:rsidRPr="00206480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0615F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206480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206480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08577F" w14:textId="77777777" w:rsidR="00675512" w:rsidRPr="00790BF6" w:rsidRDefault="00675512" w:rsidP="0067551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2DF10D8" w14:textId="77777777" w:rsidR="00960981" w:rsidRDefault="00960981" w:rsidP="00960981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Differentiate between natural, synthetic &amp; Imitation</w:t>
            </w:r>
          </w:p>
          <w:p w14:paraId="52960E60" w14:textId="77777777" w:rsidR="00960981" w:rsidRDefault="00960981" w:rsidP="00960981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How to check the RI of a gemstone </w:t>
            </w:r>
          </w:p>
          <w:p w14:paraId="5F8A3107" w14:textId="77777777" w:rsidR="00960981" w:rsidRDefault="00960981" w:rsidP="00960981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Checking of different gemstones hardness without damaging </w:t>
            </w:r>
          </w:p>
          <w:p w14:paraId="5387C657" w14:textId="77777777" w:rsidR="00960981" w:rsidRDefault="00960981" w:rsidP="00960981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How to check the pleochroism of a gemstone </w:t>
            </w:r>
          </w:p>
          <w:p w14:paraId="1AD0C78E" w14:textId="77777777" w:rsidR="00960981" w:rsidRDefault="00960981" w:rsidP="00960981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Calculation of specific gravity </w:t>
            </w:r>
          </w:p>
          <w:p w14:paraId="56846528" w14:textId="77777777" w:rsidR="00960981" w:rsidRDefault="00960981" w:rsidP="00960981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separating same color stones by fluorescence &amp; phosphorescence</w:t>
            </w:r>
          </w:p>
          <w:p w14:paraId="77D1336A" w14:textId="77777777" w:rsidR="00960981" w:rsidRPr="008B34A7" w:rsidRDefault="00960981" w:rsidP="00960981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72 Condensed" w:hAnsi="72 Condensed" w:cs="72 Condensed"/>
              </w:rPr>
            </w:pPr>
            <w:r w:rsidRPr="008B34A7">
              <w:rPr>
                <w:rFonts w:ascii="72 Condensed" w:hAnsi="72 Condensed" w:cs="72 Condensed"/>
              </w:rPr>
              <w:t>Check the clarity of gemstone through naked eye and loupe</w:t>
            </w:r>
          </w:p>
          <w:p w14:paraId="262B7E4E" w14:textId="64DEE61D" w:rsidR="00960981" w:rsidRPr="00960981" w:rsidRDefault="00960981" w:rsidP="00960981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72 Condensed" w:hAnsi="72 Condensed" w:cs="72 Condensed"/>
              </w:rPr>
            </w:pPr>
            <w:r w:rsidRPr="008B34A7">
              <w:rPr>
                <w:rFonts w:ascii="72 Condensed" w:hAnsi="72 Condensed" w:cs="72 Condensed"/>
              </w:rPr>
              <w:t>Check the meeting points of facets</w:t>
            </w:r>
            <w:r>
              <w:rPr>
                <w:rFonts w:ascii="72 Condensed" w:hAnsi="72 Condensed" w:cs="72 Condensed"/>
              </w:rPr>
              <w:t xml:space="preserve"> and</w:t>
            </w:r>
            <w:r w:rsidRPr="00960981">
              <w:rPr>
                <w:rFonts w:ascii="72 Condensed" w:hAnsi="72 Condensed" w:cs="72 Condensed"/>
              </w:rPr>
              <w:t xml:space="preserve"> measure crown, girdle and pavilion</w:t>
            </w:r>
          </w:p>
          <w:p w14:paraId="6D992BE8" w14:textId="77777777" w:rsidR="00960981" w:rsidRPr="008B34A7" w:rsidRDefault="00960981" w:rsidP="00960981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72 Condensed" w:hAnsi="72 Condensed" w:cs="72 Condensed"/>
              </w:rPr>
            </w:pPr>
            <w:r w:rsidRPr="008B34A7">
              <w:rPr>
                <w:rFonts w:ascii="72 Condensed" w:hAnsi="72 Condensed" w:cs="72 Condensed"/>
              </w:rPr>
              <w:t xml:space="preserve">Know about Hue, Tone &amp; Saturation </w:t>
            </w:r>
          </w:p>
          <w:p w14:paraId="5EBF780D" w14:textId="386127C3" w:rsidR="00DC7F4F" w:rsidRPr="00B25371" w:rsidRDefault="00DC7F4F" w:rsidP="00C677C2">
            <w:pPr>
              <w:pStyle w:val="ListParagraph"/>
              <w:spacing w:line="360" w:lineRule="auto"/>
              <w:ind w:left="360"/>
              <w:rPr>
                <w:rFonts w:cs="Arial"/>
                <w:color w:val="000000"/>
                <w:szCs w:val="22"/>
              </w:rPr>
            </w:pPr>
          </w:p>
        </w:tc>
      </w:tr>
    </w:tbl>
    <w:p w14:paraId="6D668F90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129E7E3A" w14:textId="77777777" w:rsidR="005F4A90" w:rsidRDefault="005F4A9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55D34BC" w14:textId="77777777"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206480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F87A78" w:rsidRPr="00206480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34A9B4FE" w:rsidR="00F87A78" w:rsidRPr="00343F42" w:rsidRDefault="0032150D" w:rsidP="00DC7F4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 Certificate for Gemstone Professional (Six Months)</w:t>
            </w:r>
          </w:p>
        </w:tc>
      </w:tr>
      <w:tr w:rsidR="00F87A78" w:rsidRPr="00206480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6E9F9732" w14:textId="77777777" w:rsidR="004964D9" w:rsidRDefault="004964D9" w:rsidP="004964D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Comply health &amp; safety guidelines</w:t>
            </w:r>
          </w:p>
          <w:p w14:paraId="7B78523F" w14:textId="77777777" w:rsidR="004964D9" w:rsidRDefault="004964D9" w:rsidP="004964D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Inspect Gemstones </w:t>
            </w:r>
          </w:p>
          <w:p w14:paraId="51F8291B" w14:textId="77777777" w:rsidR="004964D9" w:rsidRDefault="004964D9" w:rsidP="004964D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grading of gemstones</w:t>
            </w:r>
          </w:p>
          <w:p w14:paraId="384DD224" w14:textId="77777777" w:rsidR="004964D9" w:rsidRDefault="004964D9" w:rsidP="004964D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marketing activities</w:t>
            </w:r>
          </w:p>
          <w:p w14:paraId="1C83870C" w14:textId="77777777" w:rsidR="004964D9" w:rsidRDefault="004964D9" w:rsidP="004964D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Communicate with others </w:t>
            </w:r>
          </w:p>
          <w:p w14:paraId="2002E094" w14:textId="570ED21D" w:rsidR="00F87A78" w:rsidRPr="007F2963" w:rsidRDefault="00F87A78" w:rsidP="004964D9">
            <w:pPr>
              <w:pStyle w:val="ListParagraph"/>
              <w:ind w:left="14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A78" w:rsidRPr="00206480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393F7D23" w14:textId="41262EF0" w:rsidR="00F87A78" w:rsidRPr="00702043" w:rsidRDefault="00F77F3E" w:rsidP="007F2963">
            <w:pP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Perform the gemstone identification, grading, valuation and documentation.</w:t>
            </w:r>
          </w:p>
        </w:tc>
      </w:tr>
    </w:tbl>
    <w:p w14:paraId="36A8E7C6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206480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B2C14" w:rsidRPr="00206480" w14:paraId="4FC928C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B414772" w14:textId="73F8DB0F" w:rsidR="003B2C14" w:rsidRPr="00DF7568" w:rsidRDefault="00D83511" w:rsidP="00DF7568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bookmarkStart w:id="1" w:name="_Hlk175131447"/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Check the gemstone by using 10X lens</w:t>
            </w:r>
          </w:p>
        </w:tc>
        <w:tc>
          <w:tcPr>
            <w:tcW w:w="1062" w:type="dxa"/>
            <w:vAlign w:val="center"/>
          </w:tcPr>
          <w:p w14:paraId="625E9816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83E718A">
                <v:roundrect id="Rounded Rectangle 7" o:spid="_x0000_s1026" style="position:absolute;margin-left:-.35pt;margin-top:3.35pt;width:28.5pt;height:12.9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1FD5C42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E96AEAB">
                <v:roundrect id="Rounded Rectangle 8" o:spid="_x0000_s1062" style="position:absolute;margin-left:-.3pt;margin-top:3.35pt;width:28.5pt;height:12.9pt;z-index:25168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8fFZRt0AAAAFAQAADwAAAAAAAAAAAAAAAADkBAAAZHJzL2Rvd25yZXYueG1sUEsFBgAA&#10;AAAEAAQA8wAAAO4FAAAAAA==&#10;" filled="f" strokecolor="#243f60 [1604]" strokeweight=".25pt"/>
              </w:pict>
            </w:r>
          </w:p>
        </w:tc>
      </w:tr>
      <w:tr w:rsidR="003B2C14" w:rsidRPr="00206480" w14:paraId="1139A20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32DCA68" w14:textId="5C135D16" w:rsidR="003B2C14" w:rsidRPr="00DF7568" w:rsidRDefault="00D83511" w:rsidP="00DF7568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Observe organic and inorganic gemstones</w:t>
            </w:r>
          </w:p>
        </w:tc>
        <w:tc>
          <w:tcPr>
            <w:tcW w:w="1062" w:type="dxa"/>
            <w:vAlign w:val="center"/>
          </w:tcPr>
          <w:p w14:paraId="3EBAE481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5B7D9C6">
                <v:roundrect id="Rounded Rectangle 9" o:spid="_x0000_s1061" style="position:absolute;margin-left:-.35pt;margin-top:3.95pt;width:28.5pt;height:12.9pt;z-index:25168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2DCF1EC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92A39F4">
                <v:roundrect id="Rounded Rectangle 15" o:spid="_x0000_s1060" style="position:absolute;margin-left:-.3pt;margin-top:3.95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lw2jE3gAAAAUBAAAPAAAAAAAAAAAAAAAAAOUEAABkcnMvZG93bnJldi54bWxQSwUG&#10;AAAAAAQABADzAAAA8AUAAAAA&#10;" filled="f" strokecolor="#243f60 [1604]" strokeweight=".25pt"/>
              </w:pict>
            </w:r>
          </w:p>
        </w:tc>
      </w:tr>
      <w:tr w:rsidR="003B2C14" w:rsidRPr="00206480" w14:paraId="22D11AAE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B09E8B1" w14:textId="6633BFB3" w:rsidR="003B2C14" w:rsidRPr="00DF7568" w:rsidRDefault="00D83511" w:rsidP="00DF7568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Identify family of gemstones </w:t>
            </w:r>
          </w:p>
        </w:tc>
        <w:tc>
          <w:tcPr>
            <w:tcW w:w="1062" w:type="dxa"/>
            <w:vAlign w:val="center"/>
          </w:tcPr>
          <w:p w14:paraId="7630BBB1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3FE01E3">
                <v:roundrect id="Rounded Rectangle 16" o:spid="_x0000_s1059" style="position:absolute;margin-left:-.35pt;margin-top:3.8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69D7CFF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29B1670">
                <v:roundrect id="Rounded Rectangle 17" o:spid="_x0000_s1058" style="position:absolute;margin-left:-.3pt;margin-top:3.8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yiTKu3gAAAAUBAAAPAAAAAAAAAAAAAAAAAOUEAABkcnMvZG93bnJldi54bWxQSwUG&#10;AAAAAAQABADzAAAA8AUAAAAA&#10;" filled="f" strokecolor="#243f60 [1604]" strokeweight=".25pt"/>
              </w:pict>
            </w:r>
          </w:p>
        </w:tc>
      </w:tr>
      <w:tr w:rsidR="003B2C14" w:rsidRPr="00206480" w14:paraId="4CAD737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AF94918" w14:textId="3F63B288" w:rsidR="003B2C14" w:rsidRPr="00DF7568" w:rsidRDefault="00D83511" w:rsidP="00DF7568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Differentiate seven crystal systems </w:t>
            </w:r>
          </w:p>
        </w:tc>
        <w:tc>
          <w:tcPr>
            <w:tcW w:w="1062" w:type="dxa"/>
            <w:vAlign w:val="center"/>
          </w:tcPr>
          <w:p w14:paraId="58760D49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2B8B0A3">
                <v:roundrect id="Rounded Rectangle 18" o:spid="_x0000_s1057" style="position:absolute;margin-left:-.35pt;margin-top:3.65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3E8951E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25D30EA">
                <v:roundrect id="Rounded Rectangle 19" o:spid="_x0000_s1056" style="position:absolute;margin-left:-.3pt;margin-top:3.6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3B2C14" w:rsidRPr="00206480" w14:paraId="2749120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532A432" w14:textId="6985F14E" w:rsidR="003B2C14" w:rsidRPr="00DF7568" w:rsidRDefault="00D83511" w:rsidP="00DF7568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Record the polarization (SR, DR, ADR, Polycrystalline)</w:t>
            </w:r>
          </w:p>
        </w:tc>
        <w:tc>
          <w:tcPr>
            <w:tcW w:w="1062" w:type="dxa"/>
            <w:vAlign w:val="center"/>
          </w:tcPr>
          <w:p w14:paraId="72D1EC73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C2A305D">
                <v:roundrect id="Rounded Rectangle 28" o:spid="_x0000_s1055" style="position:absolute;margin-left:-.35pt;margin-top:3.6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A68F342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98E31D6">
                <v:roundrect id="Rounded Rectangle 29" o:spid="_x0000_s1054" style="position:absolute;margin-left:-.3pt;margin-top:3.6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3B2C14" w:rsidRPr="00206480" w14:paraId="4061B57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94480E9" w14:textId="0C59138A" w:rsidR="003B2C14" w:rsidRPr="00DF7568" w:rsidRDefault="00D83511" w:rsidP="00DF7568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Record the optic figures using conoscope</w:t>
            </w:r>
          </w:p>
        </w:tc>
        <w:tc>
          <w:tcPr>
            <w:tcW w:w="1062" w:type="dxa"/>
            <w:vAlign w:val="center"/>
          </w:tcPr>
          <w:p w14:paraId="14124E9A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F1A8E3E">
                <v:roundrect id="Rounded Rectangle 30" o:spid="_x0000_s1053" style="position:absolute;margin-left:-.35pt;margin-top:3.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D5E2943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38CFE6DF">
                <v:roundrect id="Rounded Rectangle 31" o:spid="_x0000_s1052" style="position:absolute;margin-left:-.3pt;margin-top:3.5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3B2C14" w:rsidRPr="00206480" w14:paraId="45A38CF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F7BBD64" w14:textId="533E9623" w:rsidR="003B2C14" w:rsidRPr="00DF7568" w:rsidRDefault="00D83511" w:rsidP="00DF7568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Observe the color change through CCF due to chromium </w:t>
            </w:r>
          </w:p>
        </w:tc>
        <w:tc>
          <w:tcPr>
            <w:tcW w:w="1062" w:type="dxa"/>
            <w:vAlign w:val="center"/>
          </w:tcPr>
          <w:p w14:paraId="491DAEBF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Rounded Rectangle 40" o:spid="_x0000_s1051" style="position:absolute;margin-left:-.35pt;margin-top:3.6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2C5B453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Rounded Rectangle 44" o:spid="_x0000_s1050" style="position:absolute;margin-left:-.3pt;margin-top:3.6pt;width:28.5pt;height:12.9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9F7B4F" w:rsidRPr="00206480" w14:paraId="35A8A5F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C88C357" w14:textId="498B85C0" w:rsidR="009F7B4F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Check the color difference in dichroscope</w:t>
            </w:r>
          </w:p>
        </w:tc>
        <w:tc>
          <w:tcPr>
            <w:tcW w:w="1062" w:type="dxa"/>
            <w:vAlign w:val="center"/>
          </w:tcPr>
          <w:p w14:paraId="35BACDED" w14:textId="3766C887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29A6022">
                <v:roundrect id="_x0000_s1072" style="position:absolute;margin-left:-.35pt;margin-top:3.35pt;width:28.5pt;height:12.9pt;z-index:25171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5A7AD776" w14:textId="35ED78CF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F02B52E">
                <v:roundrect id="_x0000_s1079" style="position:absolute;margin-left:-.35pt;margin-top:3.35pt;width:28.5pt;height:12.9pt;z-index:25171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</w:tr>
      <w:tr w:rsidR="009F7B4F" w:rsidRPr="00206480" w14:paraId="7E4B56B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83FC085" w14:textId="60D92F1B" w:rsidR="009F7B4F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Record the color difference in dichroscope</w:t>
            </w:r>
          </w:p>
        </w:tc>
        <w:tc>
          <w:tcPr>
            <w:tcW w:w="1062" w:type="dxa"/>
            <w:vAlign w:val="center"/>
          </w:tcPr>
          <w:p w14:paraId="40C9A05C" w14:textId="74D16673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D27A427">
                <v:roundrect id="_x0000_s1073" style="position:absolute;margin-left:-.35pt;margin-top:3.95pt;width:28.5pt;height:12.9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219AE95" w14:textId="2AEA916C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2406188">
                <v:roundrect id="_x0000_s1080" style="position:absolute;margin-left:-.35pt;margin-top:3.95pt;width:28.5pt;height:12.9pt;z-index:25171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</w:tr>
      <w:tr w:rsidR="009F7B4F" w:rsidRPr="00206480" w14:paraId="55153EAA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23629980" w14:textId="187520FD" w:rsidR="009F7B4F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Observe that pleochroism is strong or weak </w:t>
            </w:r>
          </w:p>
        </w:tc>
        <w:tc>
          <w:tcPr>
            <w:tcW w:w="1062" w:type="dxa"/>
            <w:vAlign w:val="center"/>
          </w:tcPr>
          <w:p w14:paraId="18A77E2C" w14:textId="596B192D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0543467">
                <v:roundrect id="_x0000_s1074" style="position:absolute;margin-left:-.35pt;margin-top:3.8pt;width:28.5pt;height:12.9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CA01A13" w14:textId="51225479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3D9AF2F">
                <v:roundrect id="_x0000_s1081" style="position:absolute;margin-left:-.35pt;margin-top:3.8pt;width:28.5pt;height:12.9pt;z-index:25172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</w:tr>
      <w:tr w:rsidR="009F7B4F" w:rsidRPr="00206480" w14:paraId="750A258F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13E63C5" w14:textId="319429AB" w:rsidR="009F7B4F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Record the spectrum that where the absorption occurred </w:t>
            </w:r>
          </w:p>
        </w:tc>
        <w:tc>
          <w:tcPr>
            <w:tcW w:w="1062" w:type="dxa"/>
            <w:vAlign w:val="center"/>
          </w:tcPr>
          <w:p w14:paraId="118652F6" w14:textId="47EBF4FF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CB1B14E">
                <v:roundrect id="_x0000_s1075" style="position:absolute;margin-left:-.35pt;margin-top:3.65pt;width:28.5pt;height:12.9pt;z-index:25171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9296B66" w14:textId="45E8CF51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D0F7ADA">
                <v:roundrect id="_x0000_s1082" style="position:absolute;margin-left:-.35pt;margin-top:3.65pt;width:28.5pt;height:12.9pt;z-index:25172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</w:tr>
      <w:tr w:rsidR="009F7B4F" w:rsidRPr="00206480" w14:paraId="60827D26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8A0A5EE" w14:textId="0D347118" w:rsidR="009F7B4F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Perform RI test as per SOP</w:t>
            </w:r>
          </w:p>
        </w:tc>
        <w:tc>
          <w:tcPr>
            <w:tcW w:w="1062" w:type="dxa"/>
            <w:vAlign w:val="center"/>
          </w:tcPr>
          <w:p w14:paraId="660A4831" w14:textId="48EB388F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222B79F">
                <v:roundrect id="_x0000_s1076" style="position:absolute;margin-left:-.35pt;margin-top:3.65pt;width:28.5pt;height:12.9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3806A80" w14:textId="5EC96D33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F663344">
                <v:roundrect id="_x0000_s1083" style="position:absolute;margin-left:-.35pt;margin-top:3.65pt;width:28.5pt;height:12.9pt;z-index:25172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</w:tr>
      <w:tr w:rsidR="009F7B4F" w:rsidRPr="00206480" w14:paraId="23ED833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570E3A3D" w14:textId="59408A57" w:rsidR="009F7B4F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Ensure the sample is not damaged with RI fluid during the test </w:t>
            </w:r>
          </w:p>
        </w:tc>
        <w:tc>
          <w:tcPr>
            <w:tcW w:w="1062" w:type="dxa"/>
            <w:vAlign w:val="center"/>
          </w:tcPr>
          <w:p w14:paraId="57DD2713" w14:textId="40ED3A80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2E5B213">
                <v:roundrect id="_x0000_s1077" style="position:absolute;margin-left:-.35pt;margin-top:3.5pt;width:28.5pt;height:12.9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5A30F9D7" w14:textId="74D9D509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06F31E3">
                <v:roundrect id="_x0000_s1084" style="position:absolute;margin-left:-.35pt;margin-top:3.5pt;width:28.5pt;height:12.9pt;z-index:25172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</w:tr>
      <w:tr w:rsidR="009F7B4F" w:rsidRPr="00206480" w14:paraId="3BCA3FFC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3C4DA09" w14:textId="524CBB39" w:rsidR="009F7B4F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Operate the hardness pencils as per SOP</w:t>
            </w:r>
          </w:p>
        </w:tc>
        <w:tc>
          <w:tcPr>
            <w:tcW w:w="1062" w:type="dxa"/>
            <w:vAlign w:val="center"/>
          </w:tcPr>
          <w:p w14:paraId="71ED6BED" w14:textId="19B9B307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7EA11CC">
                <v:roundrect id="_x0000_s1078" style="position:absolute;margin-left:-.35pt;margin-top:3.6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C524913" w14:textId="0C9B084B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3CEB8F9">
                <v:roundrect id="_x0000_s1085" style="position:absolute;margin-left:-.35pt;margin-top:3.6pt;width:28.5pt;height:12.9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</w:tr>
      <w:tr w:rsidR="009F7B4F" w:rsidRPr="00206480" w14:paraId="26B314D2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5D120940" w14:textId="0CB93520" w:rsidR="009F7B4F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Ensure gemstone safety during test </w:t>
            </w:r>
          </w:p>
        </w:tc>
        <w:tc>
          <w:tcPr>
            <w:tcW w:w="1062" w:type="dxa"/>
            <w:vAlign w:val="center"/>
          </w:tcPr>
          <w:p w14:paraId="17F9C8AD" w14:textId="1E2AE622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4DEB0A0">
                <v:roundrect id="_x0000_s1093" style="position:absolute;margin-left:-.35pt;margin-top:3.35pt;width:28.5pt;height:12.9pt;z-index:25173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49441F4" w14:textId="6C044FCE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6A03B01">
                <v:roundrect id="_x0000_s1100" style="position:absolute;margin-left:-.35pt;margin-top:3.35pt;width:28.5pt;height:12.9pt;z-index:25174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</w:tr>
      <w:tr w:rsidR="009F7B4F" w:rsidRPr="00206480" w14:paraId="3650F8FF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A331EC3" w14:textId="00155C65" w:rsidR="009F7B4F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Calculate the SG by using formula </w:t>
            </w:r>
          </w:p>
        </w:tc>
        <w:tc>
          <w:tcPr>
            <w:tcW w:w="1062" w:type="dxa"/>
            <w:vAlign w:val="center"/>
          </w:tcPr>
          <w:p w14:paraId="562FFFDF" w14:textId="0DCE42D3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ECB7181">
                <v:roundrect id="_x0000_s1094" style="position:absolute;margin-left:-.35pt;margin-top:3.95pt;width:28.5pt;height:12.9pt;z-index:25173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0A77F079" w14:textId="69F5F096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C7685BF">
                <v:roundrect id="_x0000_s1101" style="position:absolute;margin-left:-.35pt;margin-top:3.95pt;width:28.5pt;height:12.9pt;z-index:25174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</w:tr>
      <w:tr w:rsidR="009F7B4F" w:rsidRPr="00206480" w14:paraId="4C4DCB7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EADF6B3" w14:textId="3472BE78" w:rsidR="009F7B4F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Operate the UV light as per SOPs</w:t>
            </w:r>
          </w:p>
        </w:tc>
        <w:tc>
          <w:tcPr>
            <w:tcW w:w="1062" w:type="dxa"/>
            <w:vAlign w:val="center"/>
          </w:tcPr>
          <w:p w14:paraId="02DE118A" w14:textId="6A485C8E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3CE64DED">
                <v:roundrect id="_x0000_s1095" style="position:absolute;margin-left:-.35pt;margin-top:3.8pt;width:28.5pt;height:12.9pt;z-index:251736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C538CD0" w14:textId="0E39CE4E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B1BA29B">
                <v:roundrect id="_x0000_s1102" style="position:absolute;margin-left:-.35pt;margin-top:3.8pt;width:28.5pt;height:12.9pt;z-index:25174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</w:tr>
      <w:tr w:rsidR="009F7B4F" w:rsidRPr="00206480" w14:paraId="43897F2A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00349AD" w14:textId="69D8F063" w:rsidR="009F7B4F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Carefully observe the change in color under the UV light </w:t>
            </w:r>
          </w:p>
        </w:tc>
        <w:tc>
          <w:tcPr>
            <w:tcW w:w="1062" w:type="dxa"/>
            <w:vAlign w:val="center"/>
          </w:tcPr>
          <w:p w14:paraId="692E1C54" w14:textId="0C81051D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5139D28">
                <v:roundrect id="_x0000_s1096" style="position:absolute;margin-left:-.35pt;margin-top:3.65pt;width:28.5pt;height:12.9pt;z-index:25173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901C258" w14:textId="1F96CB2E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AAC5070">
                <v:roundrect id="_x0000_s1103" style="position:absolute;margin-left:-.35pt;margin-top:3.65pt;width:28.5pt;height:12.9pt;z-index:25174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</w:tr>
      <w:tr w:rsidR="009F7B4F" w:rsidRPr="00206480" w14:paraId="362B6D7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F9CEBF3" w14:textId="20B80278" w:rsidR="009F7B4F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Perform the detection between natural and synthetic gemstones </w:t>
            </w:r>
          </w:p>
        </w:tc>
        <w:tc>
          <w:tcPr>
            <w:tcW w:w="1062" w:type="dxa"/>
            <w:vAlign w:val="center"/>
          </w:tcPr>
          <w:p w14:paraId="7214B8FE" w14:textId="477CF14F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CADED7F">
                <v:roundrect id="_x0000_s1097" style="position:absolute;margin-left:-.35pt;margin-top:3.65pt;width:28.5pt;height:12.9pt;z-index:25173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009E1E2" w14:textId="732B79E5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6FD6C2A">
                <v:roundrect id="_x0000_s1104" style="position:absolute;margin-left:-.35pt;margin-top:3.65pt;width:28.5pt;height:12.9pt;z-index:25174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</w:tr>
      <w:tr w:rsidR="009F7B4F" w:rsidRPr="00206480" w14:paraId="23782E5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762F15C" w14:textId="7E02AFC2" w:rsidR="009F7B4F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How to carry out different treatments </w:t>
            </w:r>
          </w:p>
        </w:tc>
        <w:tc>
          <w:tcPr>
            <w:tcW w:w="1062" w:type="dxa"/>
            <w:vAlign w:val="center"/>
          </w:tcPr>
          <w:p w14:paraId="49D22146" w14:textId="4D4AD144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F424B2D">
                <v:roundrect id="_x0000_s1098" style="position:absolute;margin-left:-.35pt;margin-top:3.5pt;width:28.5pt;height:12.9pt;z-index:25173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D5365E1" w14:textId="4D4AE821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5F04318">
                <v:roundrect id="_x0000_s1105" style="position:absolute;margin-left:-.35pt;margin-top:3.5pt;width:28.5pt;height:12.9pt;z-index:25174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</w:tr>
      <w:tr w:rsidR="009F7B4F" w:rsidRPr="00206480" w14:paraId="2A853D10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50456F4" w14:textId="3F29F0EB" w:rsidR="009F7B4F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Operate microscope safely </w:t>
            </w:r>
          </w:p>
        </w:tc>
        <w:tc>
          <w:tcPr>
            <w:tcW w:w="1062" w:type="dxa"/>
            <w:vAlign w:val="center"/>
          </w:tcPr>
          <w:p w14:paraId="1288729C" w14:textId="3B8B4433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A4B0853">
                <v:roundrect id="_x0000_s1099" style="position:absolute;margin-left:-.35pt;margin-top:3.6pt;width:28.5pt;height:12.9pt;z-index:25174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7A18558" w14:textId="2945248B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DB80FDB">
                <v:roundrect id="_x0000_s1106" style="position:absolute;margin-left:-.35pt;margin-top:3.6pt;width:28.5pt;height:12.9pt;z-index:25174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</w:tr>
      <w:tr w:rsidR="009F7B4F" w:rsidRPr="00206480" w14:paraId="5BB28730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9A768B1" w14:textId="7DCFB8F4" w:rsidR="009F7B4F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Use bright field, dark field and reflected mode of observation </w:t>
            </w:r>
          </w:p>
        </w:tc>
        <w:tc>
          <w:tcPr>
            <w:tcW w:w="1062" w:type="dxa"/>
            <w:vAlign w:val="center"/>
          </w:tcPr>
          <w:p w14:paraId="26685540" w14:textId="685D2125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2A6E99E">
                <v:roundrect id="_x0000_s1121" style="position:absolute;margin-left:-.35pt;margin-top:3.35pt;width:28.5pt;height:12.9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0B9B30F9" w14:textId="61013614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FE93773">
                <v:roundrect id="_x0000_s1128" style="position:absolute;margin-left:-.35pt;margin-top:3.35pt;width:28.5pt;height:12.9pt;z-index:25176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</w:tr>
      <w:tr w:rsidR="009F7B4F" w:rsidRPr="00206480" w14:paraId="4A71673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F6E6652" w14:textId="3CD6C4F8" w:rsidR="009F7B4F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Collect the information from all gemological test according to SOPs</w:t>
            </w:r>
          </w:p>
        </w:tc>
        <w:tc>
          <w:tcPr>
            <w:tcW w:w="1062" w:type="dxa"/>
            <w:vAlign w:val="center"/>
          </w:tcPr>
          <w:p w14:paraId="19581648" w14:textId="027319F4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7CD84F9">
                <v:roundrect id="_x0000_s1122" style="position:absolute;margin-left:-.35pt;margin-top:3.95pt;width:28.5pt;height:12.9pt;z-index:25175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35B8E5D" w14:textId="265AF022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6848E7C">
                <v:roundrect id="_x0000_s1129" style="position:absolute;margin-left:-.35pt;margin-top:3.95pt;width:28.5pt;height:12.9pt;z-index:25176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</w:tr>
      <w:tr w:rsidR="009F7B4F" w:rsidRPr="00206480" w14:paraId="19E860FA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2CCE466C" w14:textId="4D679932" w:rsidR="009F7B4F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Insert the results on a certificate as per requirements </w:t>
            </w:r>
          </w:p>
        </w:tc>
        <w:tc>
          <w:tcPr>
            <w:tcW w:w="1062" w:type="dxa"/>
            <w:vAlign w:val="center"/>
          </w:tcPr>
          <w:p w14:paraId="00706731" w14:textId="5A5574E3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4B762C9">
                <v:roundrect id="_x0000_s1123" style="position:absolute;margin-left:-.35pt;margin-top:3.8pt;width:28.5pt;height:12.9pt;z-index:25176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33380FD" w14:textId="68136663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9BB0DF7">
                <v:roundrect id="_x0000_s1130" style="position:absolute;margin-left:-.35pt;margin-top:3.8pt;width:28.5pt;height:12.9pt;z-index:25176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</w:tr>
      <w:tr w:rsidR="009F7B4F" w:rsidRPr="00206480" w14:paraId="07A00EA5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8ACBB54" w14:textId="44B9A557" w:rsidR="009F7B4F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Collect gemstone clarity data through naked eye </w:t>
            </w:r>
          </w:p>
        </w:tc>
        <w:tc>
          <w:tcPr>
            <w:tcW w:w="1062" w:type="dxa"/>
            <w:vAlign w:val="center"/>
          </w:tcPr>
          <w:p w14:paraId="259B6CD8" w14:textId="04024BA5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B721E54">
                <v:roundrect id="_x0000_s1124" style="position:absolute;margin-left:-.35pt;margin-top:3.65pt;width:28.5pt;height:12.9pt;z-index:25176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56AB6073" w14:textId="397197D0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B4BE3DE">
                <v:roundrect id="_x0000_s1131" style="position:absolute;margin-left:-.35pt;margin-top:3.65pt;width:28.5pt;height:12.9pt;z-index:25176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</w:tr>
      <w:tr w:rsidR="009F7B4F" w:rsidRPr="00206480" w14:paraId="2DEBA002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18D4260" w14:textId="7C7243DD" w:rsidR="009F7B4F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Perform clarity test using 10x lens assign clarity grads according to SOPs</w:t>
            </w:r>
          </w:p>
        </w:tc>
        <w:tc>
          <w:tcPr>
            <w:tcW w:w="1062" w:type="dxa"/>
            <w:vAlign w:val="center"/>
          </w:tcPr>
          <w:p w14:paraId="73381166" w14:textId="50FB62F5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71CA539">
                <v:roundrect id="_x0000_s1125" style="position:absolute;margin-left:-.35pt;margin-top:3.65pt;width:28.5pt;height:12.9pt;z-index:25176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9005C8E" w14:textId="1F2A07A2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5D9CA12">
                <v:roundrect id="_x0000_s1132" style="position:absolute;margin-left:-.35pt;margin-top:3.65pt;width:28.5pt;height:12.9pt;z-index:25176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</w:tr>
      <w:tr w:rsidR="009F7B4F" w:rsidRPr="00206480" w14:paraId="1DE224C8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20243AA9" w14:textId="3FD90951" w:rsidR="009F7B4F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 w:rsidRPr="00AF372D">
              <w:rPr>
                <w:rFonts w:ascii="Arial" w:eastAsia="Times New Roman" w:hAnsi="Arial" w:cs="Arial"/>
                <w:color w:val="000000"/>
              </w:rPr>
              <w:t>Check the faceting parameters as per international standards</w:t>
            </w:r>
          </w:p>
        </w:tc>
        <w:tc>
          <w:tcPr>
            <w:tcW w:w="1062" w:type="dxa"/>
            <w:vAlign w:val="center"/>
          </w:tcPr>
          <w:p w14:paraId="28EB1BF2" w14:textId="24031E3A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7103661">
                <v:roundrect id="_x0000_s1126" style="position:absolute;margin-left:-.35pt;margin-top:3.5pt;width:28.5pt;height:12.9pt;z-index:25176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5E9BE662" w14:textId="2CCEB930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A738554">
                <v:roundrect id="_x0000_s1133" style="position:absolute;margin-left:-.35pt;margin-top:3.5pt;width:28.5pt;height:12.9pt;z-index:25177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</w:tr>
      <w:tr w:rsidR="009F7B4F" w:rsidRPr="00206480" w14:paraId="55F1EF22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58DDF97" w14:textId="1FA8DCDF" w:rsidR="009F7B4F" w:rsidRPr="00AF372D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 w:rsidRPr="00AF372D">
              <w:rPr>
                <w:rFonts w:ascii="Arial" w:eastAsia="Times New Roman" w:hAnsi="Arial" w:cs="Arial"/>
                <w:color w:val="000000"/>
              </w:rPr>
              <w:t>Check the meeting points of different facets with each other</w:t>
            </w:r>
          </w:p>
        </w:tc>
        <w:tc>
          <w:tcPr>
            <w:tcW w:w="1062" w:type="dxa"/>
            <w:vAlign w:val="center"/>
          </w:tcPr>
          <w:p w14:paraId="0EC78EA2" w14:textId="16E7110C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6AB5BA2">
                <v:roundrect id="_x0000_s1127" style="position:absolute;margin-left:-.35pt;margin-top:3.6pt;width:28.5pt;height:12.9pt;z-index:25176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8B79593" w14:textId="3ED4763E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1A33FD5">
                <v:roundrect id="_x0000_s1134" style="position:absolute;margin-left:-.35pt;margin-top:3.6pt;width:28.5pt;height:12.9pt;z-index:25177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</w:tr>
      <w:tr w:rsidR="009F7B4F" w:rsidRPr="00206480" w14:paraId="2829E91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590D0D1" w14:textId="438BC17A" w:rsidR="009F7B4F" w:rsidRPr="00AF372D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 w:rsidRPr="00AF372D">
              <w:rPr>
                <w:rFonts w:ascii="Arial" w:eastAsia="Times New Roman" w:hAnsi="Arial" w:cs="Arial"/>
                <w:color w:val="000000"/>
              </w:rPr>
              <w:t>Check the crown and pavilion ratio and also thickness of the girdle</w:t>
            </w:r>
          </w:p>
        </w:tc>
        <w:tc>
          <w:tcPr>
            <w:tcW w:w="1062" w:type="dxa"/>
            <w:vAlign w:val="center"/>
          </w:tcPr>
          <w:p w14:paraId="0FA7C057" w14:textId="6EE8D755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AC83D69">
                <v:roundrect id="_x0000_s1142" style="position:absolute;margin-left:-.35pt;margin-top:3.35pt;width:28.5pt;height:12.9pt;z-index:25178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18A77FD" w14:textId="39B17605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A88B5C1">
                <v:roundrect id="_x0000_s1149" style="position:absolute;margin-left:-.35pt;margin-top:3.35pt;width:28.5pt;height:12.9pt;z-index:25178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</w:tr>
      <w:tr w:rsidR="009F7B4F" w:rsidRPr="00206480" w14:paraId="15B047F0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F8C5BB6" w14:textId="37B7373A" w:rsidR="009F7B4F" w:rsidRPr="00AF372D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 w:rsidRPr="00C95D51">
              <w:rPr>
                <w:rFonts w:ascii="Arial" w:eastAsia="Times New Roman" w:hAnsi="Arial" w:cs="Arial"/>
                <w:color w:val="000000"/>
              </w:rPr>
              <w:t>Observe the color Hue, Tone and Saturation according to the chart</w:t>
            </w:r>
          </w:p>
        </w:tc>
        <w:tc>
          <w:tcPr>
            <w:tcW w:w="1062" w:type="dxa"/>
            <w:vAlign w:val="center"/>
          </w:tcPr>
          <w:p w14:paraId="46A74D3A" w14:textId="28FAFB47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599D12F">
                <v:roundrect id="_x0000_s1143" style="position:absolute;margin-left:-.35pt;margin-top:3.95pt;width:28.5pt;height:12.9pt;z-index:25178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B4A8A81" w14:textId="4CBC2B29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8096D8A">
                <v:roundrect id="_x0000_s1150" style="position:absolute;margin-left:-.35pt;margin-top:3.95pt;width:28.5pt;height:12.9pt;z-index:25178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</w:tr>
      <w:tr w:rsidR="009F7B4F" w:rsidRPr="00206480" w14:paraId="4DEE4F9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51053BD7" w14:textId="7FF1A8CD" w:rsidR="009F7B4F" w:rsidRPr="00C95D51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 w:rsidRPr="00C95D51">
              <w:rPr>
                <w:rFonts w:ascii="Arial" w:eastAsia="Times New Roman" w:hAnsi="Arial" w:cs="Arial"/>
                <w:color w:val="000000"/>
              </w:rPr>
              <w:t>Grade the gemstone color according to the color charts</w:t>
            </w:r>
          </w:p>
        </w:tc>
        <w:tc>
          <w:tcPr>
            <w:tcW w:w="1062" w:type="dxa"/>
            <w:vAlign w:val="center"/>
          </w:tcPr>
          <w:p w14:paraId="50D59506" w14:textId="272A531E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3F86885E">
                <v:roundrect id="_x0000_s1144" style="position:absolute;margin-left:-.35pt;margin-top:3.8pt;width:28.5pt;height:12.9pt;z-index:251783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CC2F2EE" w14:textId="06118683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9D0B08A">
                <v:roundrect id="_x0000_s1151" style="position:absolute;margin-left:-.35pt;margin-top:3.8pt;width:28.5pt;height:12.9pt;z-index:251790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</w:tr>
      <w:tr w:rsidR="009F7B4F" w:rsidRPr="00206480" w14:paraId="2FEDA24F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9B0194C" w14:textId="51D4903D" w:rsidR="009F7B4F" w:rsidRPr="00C95D51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 w:rsidRPr="00C95D51">
              <w:rPr>
                <w:rFonts w:ascii="Arial" w:eastAsia="Times New Roman" w:hAnsi="Arial" w:cs="Arial"/>
                <w:color w:val="000000"/>
              </w:rPr>
              <w:t>Calculate the weight of gemstone by using weighting balance</w:t>
            </w:r>
          </w:p>
        </w:tc>
        <w:tc>
          <w:tcPr>
            <w:tcW w:w="1062" w:type="dxa"/>
            <w:vAlign w:val="center"/>
          </w:tcPr>
          <w:p w14:paraId="43C732D4" w14:textId="6FEB889F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DC37EFE">
                <v:roundrect id="_x0000_s1145" style="position:absolute;margin-left:-.35pt;margin-top:3.65pt;width:28.5pt;height:12.9pt;z-index:251784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BF5CE06" w14:textId="7041D32A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962040A">
                <v:roundrect id="_x0000_s1152" style="position:absolute;margin-left:-.35pt;margin-top:3.65pt;width:28.5pt;height:12.9pt;z-index:251791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</w:tr>
      <w:tr w:rsidR="009F7B4F" w:rsidRPr="00206480" w14:paraId="7F224E18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D6D95EB" w14:textId="1B76B300" w:rsidR="009F7B4F" w:rsidRPr="00C95D51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 w:rsidRPr="00C95D51">
              <w:rPr>
                <w:rFonts w:ascii="Arial" w:eastAsia="Times New Roman" w:hAnsi="Arial" w:cs="Arial"/>
                <w:color w:val="000000"/>
              </w:rPr>
              <w:t>Operate the weight balance as per procedure</w:t>
            </w:r>
          </w:p>
        </w:tc>
        <w:tc>
          <w:tcPr>
            <w:tcW w:w="1062" w:type="dxa"/>
            <w:vAlign w:val="center"/>
          </w:tcPr>
          <w:p w14:paraId="401D09E6" w14:textId="2A964057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39E53E5D">
                <v:roundrect id="_x0000_s1146" style="position:absolute;margin-left:-.35pt;margin-top:3.65pt;width:28.5pt;height:12.9pt;z-index:251785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51198DE" w14:textId="755FA5B7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84EE2CD">
                <v:roundrect id="_x0000_s1153" style="position:absolute;margin-left:-.35pt;margin-top:3.65pt;width:28.5pt;height:12.9pt;z-index:251792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</w:tr>
      <w:tr w:rsidR="009F7B4F" w:rsidRPr="00206480" w14:paraId="21EBE8FA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3FD1E2D" w14:textId="2642C86D" w:rsidR="009F7B4F" w:rsidRPr="00C95D51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 w:rsidRPr="00C95D51">
              <w:rPr>
                <w:rFonts w:ascii="Arial" w:eastAsia="Times New Roman" w:hAnsi="Arial" w:cs="Arial"/>
                <w:color w:val="000000"/>
              </w:rPr>
              <w:t>Calculate the weight of a mounted gemstone</w:t>
            </w:r>
          </w:p>
        </w:tc>
        <w:tc>
          <w:tcPr>
            <w:tcW w:w="1062" w:type="dxa"/>
            <w:vAlign w:val="center"/>
          </w:tcPr>
          <w:p w14:paraId="007B8622" w14:textId="66E5CFCD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12F192D">
                <v:roundrect id="_x0000_s1147" style="position:absolute;margin-left:-.35pt;margin-top:3.5pt;width:28.5pt;height:12.9pt;z-index:251786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DD57B67" w14:textId="57A58175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165561D">
                <v:roundrect id="_x0000_s1154" style="position:absolute;margin-left:-.35pt;margin-top:3.5pt;width:28.5pt;height:12.9pt;z-index:251793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</w:tr>
      <w:tr w:rsidR="009F7B4F" w:rsidRPr="00206480" w14:paraId="7DF8A2A5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8B448CA" w14:textId="447192C5" w:rsidR="009F7B4F" w:rsidRPr="00C95D51" w:rsidRDefault="009F7B4F" w:rsidP="009F7B4F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72 Condensed" w:hAnsi="72 Condensed" w:cs="72 Condensed"/>
              </w:rPr>
              <w:t>Photograph the stone in different light sources</w:t>
            </w:r>
          </w:p>
        </w:tc>
        <w:tc>
          <w:tcPr>
            <w:tcW w:w="1062" w:type="dxa"/>
            <w:vAlign w:val="center"/>
          </w:tcPr>
          <w:p w14:paraId="57593098" w14:textId="5AE9110C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961E05D">
                <v:roundrect id="_x0000_s1148" style="position:absolute;margin-left:-.35pt;margin-top:3.6pt;width:28.5pt;height:12.9pt;z-index:251787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3AA0E70" w14:textId="3909D731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3644724">
                <v:roundrect id="_x0000_s1155" style="position:absolute;margin-left:-.35pt;margin-top:3.6pt;width:28.5pt;height:12.9pt;z-index:25179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</w:tr>
      <w:tr w:rsidR="009F7B4F" w:rsidRPr="00206480" w14:paraId="0832EE8A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2567D000" w14:textId="033CE2CD" w:rsidR="009F7B4F" w:rsidRDefault="009F7B4F" w:rsidP="009F7B4F">
            <w:pPr>
              <w:numPr>
                <w:ilvl w:val="0"/>
                <w:numId w:val="33"/>
              </w:numPr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Evaluate the price as per quality</w:t>
            </w:r>
          </w:p>
        </w:tc>
        <w:tc>
          <w:tcPr>
            <w:tcW w:w="1062" w:type="dxa"/>
            <w:vAlign w:val="center"/>
          </w:tcPr>
          <w:p w14:paraId="1AA35A2E" w14:textId="7A7196C9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56ABA15">
                <v:roundrect id="_x0000_s1163" style="position:absolute;margin-left:-.35pt;margin-top:3.35pt;width:28.5pt;height:12.9pt;z-index:251805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07C769CF" w14:textId="31733DF8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A2751A0">
                <v:roundrect id="_x0000_s1170" style="position:absolute;margin-left:-.35pt;margin-top:3.35pt;width:28.5pt;height:12.9pt;z-index:25181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</w:tr>
      <w:tr w:rsidR="009F7B4F" w:rsidRPr="00206480" w14:paraId="49733B2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D55E0F0" w14:textId="3C5FF241" w:rsidR="009F7B4F" w:rsidRDefault="009F7B4F" w:rsidP="009F7B4F">
            <w:pPr>
              <w:numPr>
                <w:ilvl w:val="0"/>
                <w:numId w:val="33"/>
              </w:numPr>
              <w:rPr>
                <w:rFonts w:ascii="72 Condensed" w:hAnsi="72 Condensed" w:cs="72 Condensed"/>
              </w:rPr>
            </w:pPr>
            <w:r w:rsidRPr="00C95D51">
              <w:rPr>
                <w:rFonts w:ascii="72 Condensed" w:hAnsi="72 Condensed" w:cs="72 Condensed"/>
              </w:rPr>
              <w:t>Assess 4C’s of the gems correctly</w:t>
            </w:r>
          </w:p>
        </w:tc>
        <w:tc>
          <w:tcPr>
            <w:tcW w:w="1062" w:type="dxa"/>
            <w:vAlign w:val="center"/>
          </w:tcPr>
          <w:p w14:paraId="32A3075E" w14:textId="4774BA68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2B29115">
                <v:roundrect id="_x0000_s1164" style="position:absolute;margin-left:-.35pt;margin-top:3.95pt;width:28.5pt;height:12.9pt;z-index:251806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35E731F" w14:textId="50915E2E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D1D1A94">
                <v:roundrect id="_x0000_s1171" style="position:absolute;margin-left:-.35pt;margin-top:3.95pt;width:28.5pt;height:12.9pt;z-index:251813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</w:tr>
      <w:tr w:rsidR="009F7B4F" w:rsidRPr="00206480" w14:paraId="5B1DF49B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8BFAD6A" w14:textId="51111AEA" w:rsidR="009F7B4F" w:rsidRPr="00C95D51" w:rsidRDefault="009F7B4F" w:rsidP="009F7B4F">
            <w:pPr>
              <w:numPr>
                <w:ilvl w:val="0"/>
                <w:numId w:val="33"/>
              </w:numPr>
              <w:rPr>
                <w:rFonts w:ascii="72 Condensed" w:hAnsi="72 Condensed" w:cs="72 Condensed"/>
              </w:rPr>
            </w:pPr>
            <w:r w:rsidRPr="00C95D51">
              <w:rPr>
                <w:rFonts w:ascii="72 Condensed" w:hAnsi="72 Condensed" w:cs="72 Condensed"/>
              </w:rPr>
              <w:t>Perform correct calculation of price</w:t>
            </w:r>
          </w:p>
        </w:tc>
        <w:tc>
          <w:tcPr>
            <w:tcW w:w="1062" w:type="dxa"/>
            <w:vAlign w:val="center"/>
          </w:tcPr>
          <w:p w14:paraId="0C6C6998" w14:textId="38785EA1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41FF149">
                <v:roundrect id="_x0000_s1165" style="position:absolute;margin-left:-.35pt;margin-top:3.8pt;width:28.5pt;height:12.9pt;z-index:251807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61B9488" w14:textId="17CE1298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3D6F050">
                <v:roundrect id="_x0000_s1172" style="position:absolute;margin-left:-.35pt;margin-top:3.8pt;width:28.5pt;height:12.9pt;z-index:251814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</w:tr>
      <w:tr w:rsidR="009F7B4F" w:rsidRPr="00206480" w14:paraId="13FFD1A7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5EF5549C" w14:textId="4B12C7D1" w:rsidR="009F7B4F" w:rsidRPr="00C95D51" w:rsidRDefault="009F7B4F" w:rsidP="009F7B4F">
            <w:pPr>
              <w:numPr>
                <w:ilvl w:val="0"/>
                <w:numId w:val="33"/>
              </w:numPr>
              <w:rPr>
                <w:rFonts w:ascii="72 Condensed" w:hAnsi="72 Condensed" w:cs="72 Condensed"/>
              </w:rPr>
            </w:pPr>
            <w:r w:rsidRPr="00C95D51">
              <w:rPr>
                <w:rFonts w:ascii="72 Condensed" w:hAnsi="72 Condensed" w:cs="72 Condensed"/>
              </w:rPr>
              <w:t>Create online shop/marketplace on Facebook</w:t>
            </w:r>
          </w:p>
        </w:tc>
        <w:tc>
          <w:tcPr>
            <w:tcW w:w="1062" w:type="dxa"/>
            <w:vAlign w:val="center"/>
          </w:tcPr>
          <w:p w14:paraId="04BBDC09" w14:textId="47222F81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CD3098C">
                <v:roundrect id="_x0000_s1166" style="position:absolute;margin-left:-.35pt;margin-top:3.65pt;width:28.5pt;height:12.9pt;z-index:251808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5F5064F" w14:textId="7DF4EA0E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7AC097D">
                <v:roundrect id="_x0000_s1173" style="position:absolute;margin-left:-.35pt;margin-top:3.65pt;width:28.5pt;height:12.9pt;z-index:251815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</w:tr>
      <w:tr w:rsidR="009F7B4F" w:rsidRPr="00206480" w14:paraId="0DDA69BB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D459862" w14:textId="1371BACC" w:rsidR="009F7B4F" w:rsidRPr="00C95D51" w:rsidRDefault="009F7B4F" w:rsidP="009F7B4F">
            <w:pPr>
              <w:numPr>
                <w:ilvl w:val="0"/>
                <w:numId w:val="33"/>
              </w:numPr>
              <w:rPr>
                <w:rFonts w:ascii="72 Condensed" w:hAnsi="72 Condensed" w:cs="72 Condensed"/>
              </w:rPr>
            </w:pPr>
            <w:r w:rsidRPr="00C95D51">
              <w:rPr>
                <w:rFonts w:ascii="72 Condensed" w:hAnsi="72 Condensed" w:cs="72 Condensed"/>
              </w:rPr>
              <w:t>Upload your photographs/videos and add required hashtags</w:t>
            </w:r>
          </w:p>
        </w:tc>
        <w:tc>
          <w:tcPr>
            <w:tcW w:w="1062" w:type="dxa"/>
            <w:vAlign w:val="center"/>
          </w:tcPr>
          <w:p w14:paraId="41F38EA4" w14:textId="6230FF57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5853438">
                <v:roundrect id="_x0000_s1167" style="position:absolute;margin-left:-.35pt;margin-top:3.65pt;width:28.5pt;height:12.9pt;z-index:25180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7B3F568" w14:textId="79FE7020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37C41FA3">
                <v:roundrect id="_x0000_s1174" style="position:absolute;margin-left:-.35pt;margin-top:3.65pt;width:28.5pt;height:12.9pt;z-index:251816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</w:tr>
      <w:tr w:rsidR="009F7B4F" w:rsidRPr="00206480" w14:paraId="1C7B6427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AD54E28" w14:textId="489F37B7" w:rsidR="009F7B4F" w:rsidRPr="00C95D51" w:rsidRDefault="009F7B4F" w:rsidP="009F7B4F">
            <w:pPr>
              <w:numPr>
                <w:ilvl w:val="0"/>
                <w:numId w:val="33"/>
              </w:numPr>
              <w:rPr>
                <w:rFonts w:ascii="72 Condensed" w:hAnsi="72 Condensed" w:cs="72 Condensed"/>
              </w:rPr>
            </w:pPr>
            <w:r w:rsidRPr="00C95D51">
              <w:rPr>
                <w:rFonts w:ascii="72 Condensed" w:hAnsi="72 Condensed" w:cs="72 Condensed"/>
              </w:rPr>
              <w:t>Conduct promotion of products through sharing product samples</w:t>
            </w:r>
          </w:p>
        </w:tc>
        <w:tc>
          <w:tcPr>
            <w:tcW w:w="1062" w:type="dxa"/>
            <w:vAlign w:val="center"/>
          </w:tcPr>
          <w:p w14:paraId="7424357C" w14:textId="52CFBF9E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CC092E3">
                <v:roundrect id="_x0000_s1168" style="position:absolute;margin-left:-.35pt;margin-top:3.5pt;width:28.5pt;height:12.9pt;z-index:25181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C24D7E6" w14:textId="45E229B2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31207981">
                <v:roundrect id="_x0000_s1175" style="position:absolute;margin-left:-.35pt;margin-top:3.5pt;width:28.5pt;height:12.9pt;z-index:25181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</w:tr>
      <w:tr w:rsidR="009F7B4F" w:rsidRPr="00206480" w14:paraId="580266C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518968EE" w14:textId="09DAD23F" w:rsidR="009F7B4F" w:rsidRPr="00C95D51" w:rsidRDefault="009F7B4F" w:rsidP="009F7B4F">
            <w:pPr>
              <w:numPr>
                <w:ilvl w:val="0"/>
                <w:numId w:val="33"/>
              </w:numPr>
              <w:rPr>
                <w:rFonts w:ascii="72 Condensed" w:hAnsi="72 Condensed" w:cs="72 Condensed"/>
              </w:rPr>
            </w:pPr>
            <w:r w:rsidRPr="00C95D51">
              <w:rPr>
                <w:rFonts w:ascii="72 Condensed" w:hAnsi="72 Condensed" w:cs="72 Condensed"/>
              </w:rPr>
              <w:t>Follow Unique Sell Point (USP)</w:t>
            </w:r>
          </w:p>
        </w:tc>
        <w:tc>
          <w:tcPr>
            <w:tcW w:w="1062" w:type="dxa"/>
            <w:vAlign w:val="center"/>
          </w:tcPr>
          <w:p w14:paraId="1F8B5020" w14:textId="4A6AED7C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6F6F03C">
                <v:roundrect id="_x0000_s1169" style="position:absolute;margin-left:-.35pt;margin-top:3.6pt;width:28.5pt;height:12.9pt;z-index:25181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E8D910D" w14:textId="460B9074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06677B8">
                <v:roundrect id="_x0000_s1176" style="position:absolute;margin-left:-.35pt;margin-top:3.6pt;width:28.5pt;height:12.9pt;z-index:25181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</w:tr>
      <w:tr w:rsidR="009F7B4F" w:rsidRPr="00206480" w14:paraId="0B5D0802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2CBBCCC" w14:textId="0C1CA486" w:rsidR="009F7B4F" w:rsidRPr="00C95D51" w:rsidRDefault="009F7B4F" w:rsidP="009F7B4F">
            <w:pPr>
              <w:numPr>
                <w:ilvl w:val="0"/>
                <w:numId w:val="33"/>
              </w:numPr>
              <w:rPr>
                <w:rFonts w:ascii="72 Condensed" w:hAnsi="72 Condensed" w:cs="72 Condensed"/>
              </w:rPr>
            </w:pPr>
            <w:r w:rsidRPr="00C95D51">
              <w:rPr>
                <w:rFonts w:ascii="72 Condensed" w:hAnsi="72 Condensed" w:cs="72 Condensed"/>
              </w:rPr>
              <w:t>Ascertain the need and potential of the products.</w:t>
            </w:r>
          </w:p>
        </w:tc>
        <w:tc>
          <w:tcPr>
            <w:tcW w:w="1062" w:type="dxa"/>
            <w:vAlign w:val="center"/>
          </w:tcPr>
          <w:p w14:paraId="3D16CAE8" w14:textId="1B46D1D7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CD53B09">
                <v:roundrect id="_x0000_s1184" style="position:absolute;margin-left:-.35pt;margin-top:3.35pt;width:28.5pt;height:12.9pt;z-index:25182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E72F63B" w14:textId="05DA919B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8D170A1">
                <v:roundrect id="_x0000_s1191" style="position:absolute;margin-left:-.35pt;margin-top:3.35pt;width:28.5pt;height:12.9pt;z-index:251835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</w:tr>
      <w:tr w:rsidR="009F7B4F" w:rsidRPr="00206480" w14:paraId="616B864C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4F285F3" w14:textId="01476BA2" w:rsidR="009F7B4F" w:rsidRPr="00C95D51" w:rsidRDefault="009F7B4F" w:rsidP="009F7B4F">
            <w:pPr>
              <w:numPr>
                <w:ilvl w:val="0"/>
                <w:numId w:val="33"/>
              </w:numPr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Clean the gemstone</w:t>
            </w:r>
          </w:p>
        </w:tc>
        <w:tc>
          <w:tcPr>
            <w:tcW w:w="1062" w:type="dxa"/>
            <w:vAlign w:val="center"/>
          </w:tcPr>
          <w:p w14:paraId="37098AED" w14:textId="4A11FD36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6ECEB78">
                <v:roundrect id="_x0000_s1185" style="position:absolute;margin-left:-.35pt;margin-top:3.95pt;width:28.5pt;height:12.9pt;z-index:25182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0423832A" w14:textId="702BCCE8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D1094DE">
                <v:roundrect id="_x0000_s1192" style="position:absolute;margin-left:-.35pt;margin-top:3.95pt;width:28.5pt;height:12.9pt;z-index:25183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</w:tr>
      <w:tr w:rsidR="009F7B4F" w:rsidRPr="00206480" w14:paraId="024117AD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B3BA30B" w14:textId="18D80A0C" w:rsidR="009F7B4F" w:rsidRPr="00C95D51" w:rsidRDefault="009F7B4F" w:rsidP="009F7B4F">
            <w:pPr>
              <w:numPr>
                <w:ilvl w:val="0"/>
                <w:numId w:val="33"/>
              </w:numPr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Use the appropriate container with cushioning</w:t>
            </w:r>
          </w:p>
        </w:tc>
        <w:tc>
          <w:tcPr>
            <w:tcW w:w="1062" w:type="dxa"/>
            <w:vAlign w:val="center"/>
          </w:tcPr>
          <w:p w14:paraId="49EAC97E" w14:textId="3FEFD19C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F2BD750">
                <v:roundrect id="_x0000_s1186" style="position:absolute;margin-left:-.35pt;margin-top:3.8pt;width:28.5pt;height:12.9pt;z-index:25183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F40C136" w14:textId="2B8B89A9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B60CC54">
                <v:roundrect id="_x0000_s1193" style="position:absolute;margin-left:-.35pt;margin-top:3.8pt;width:28.5pt;height:12.9pt;z-index:251837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</w:tr>
      <w:tr w:rsidR="009F7B4F" w:rsidRPr="00206480" w14:paraId="17A6D3D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581C21E6" w14:textId="030242D3" w:rsidR="009F7B4F" w:rsidRPr="00C95D51" w:rsidRDefault="009F7B4F" w:rsidP="009F7B4F">
            <w:pPr>
              <w:numPr>
                <w:ilvl w:val="0"/>
                <w:numId w:val="33"/>
              </w:numPr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Seal the container properly</w:t>
            </w:r>
          </w:p>
        </w:tc>
        <w:tc>
          <w:tcPr>
            <w:tcW w:w="1062" w:type="dxa"/>
            <w:vAlign w:val="center"/>
          </w:tcPr>
          <w:p w14:paraId="4A4D653F" w14:textId="049DBF60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E491454">
                <v:roundrect id="_x0000_s1187" style="position:absolute;margin-left:-.35pt;margin-top:3.65pt;width:28.5pt;height:12.9pt;z-index:251831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63202EC" w14:textId="0A030B43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32CD563">
                <v:roundrect id="_x0000_s1194" style="position:absolute;margin-left:-.35pt;margin-top:3.65pt;width:28.5pt;height:12.9pt;z-index:25183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</w:tr>
      <w:tr w:rsidR="009F7B4F" w:rsidRPr="00206480" w14:paraId="3C5F30FE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743AF39" w14:textId="1B843839" w:rsidR="009F7B4F" w:rsidRPr="00C95D51" w:rsidRDefault="009F7B4F" w:rsidP="009F7B4F">
            <w:pPr>
              <w:numPr>
                <w:ilvl w:val="0"/>
                <w:numId w:val="33"/>
              </w:numPr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lastRenderedPageBreak/>
              <w:t>Label the specimen properly</w:t>
            </w:r>
          </w:p>
        </w:tc>
        <w:tc>
          <w:tcPr>
            <w:tcW w:w="1062" w:type="dxa"/>
            <w:vAlign w:val="center"/>
          </w:tcPr>
          <w:p w14:paraId="1AA5CC3D" w14:textId="0D27E4FF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32C365DF">
                <v:roundrect id="_x0000_s1188" style="position:absolute;margin-left:-.35pt;margin-top:3.65pt;width:28.5pt;height:12.9pt;z-index:251832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5991248" w14:textId="24FC38B5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31D3CA14">
                <v:roundrect id="_x0000_s1195" style="position:absolute;margin-left:-.35pt;margin-top:3.65pt;width:28.5pt;height:12.9pt;z-index:251840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</w:tr>
      <w:tr w:rsidR="009F7B4F" w:rsidRPr="00206480" w14:paraId="3DE3A95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60C1BA4" w14:textId="00E4DB82" w:rsidR="009F7B4F" w:rsidRPr="00C95D51" w:rsidRDefault="009F7B4F" w:rsidP="009F7B4F">
            <w:pPr>
              <w:numPr>
                <w:ilvl w:val="0"/>
                <w:numId w:val="33"/>
              </w:numPr>
              <w:rPr>
                <w:rFonts w:ascii="72 Condensed" w:hAnsi="72 Condensed" w:cs="72 Condensed"/>
              </w:rPr>
            </w:pPr>
            <w:r w:rsidRPr="00C95D51">
              <w:rPr>
                <w:rFonts w:ascii="72 Condensed" w:hAnsi="72 Condensed" w:cs="72 Condensed"/>
              </w:rPr>
              <w:t>Update customers with new products</w:t>
            </w:r>
          </w:p>
        </w:tc>
        <w:tc>
          <w:tcPr>
            <w:tcW w:w="1062" w:type="dxa"/>
            <w:vAlign w:val="center"/>
          </w:tcPr>
          <w:p w14:paraId="798D4255" w14:textId="6E7975A3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E88BAF7">
                <v:roundrect id="_x0000_s1189" style="position:absolute;margin-left:-.35pt;margin-top:3.5pt;width:28.5pt;height:12.9pt;z-index:25183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B36BC54" w14:textId="6ED9A792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B18509E">
                <v:roundrect id="_x0000_s1196" style="position:absolute;margin-left:-.35pt;margin-top:3.5pt;width:28.5pt;height:12.9pt;z-index:25184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</w:tr>
      <w:tr w:rsidR="009F7B4F" w:rsidRPr="00206480" w14:paraId="024F838E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554026A" w14:textId="3003C922" w:rsidR="009F7B4F" w:rsidRPr="00C95D51" w:rsidRDefault="009F7B4F" w:rsidP="009F7B4F">
            <w:pPr>
              <w:numPr>
                <w:ilvl w:val="0"/>
                <w:numId w:val="33"/>
              </w:numPr>
              <w:rPr>
                <w:rFonts w:ascii="72 Condensed" w:hAnsi="72 Condensed" w:cs="72 Condensed"/>
              </w:rPr>
            </w:pPr>
            <w:r w:rsidRPr="00C95D51">
              <w:rPr>
                <w:rFonts w:ascii="72 Condensed" w:hAnsi="72 Condensed" w:cs="72 Condensed"/>
              </w:rPr>
              <w:t>Keep record of the customers</w:t>
            </w:r>
          </w:p>
        </w:tc>
        <w:tc>
          <w:tcPr>
            <w:tcW w:w="1062" w:type="dxa"/>
            <w:vAlign w:val="center"/>
          </w:tcPr>
          <w:p w14:paraId="32ED86C2" w14:textId="36C171BA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4A2DB3C">
                <v:roundrect id="_x0000_s1190" style="position:absolute;margin-left:-.35pt;margin-top:3.6pt;width:28.5pt;height:12.9pt;z-index:251834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5D5789D4" w14:textId="72D060E0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EFE74B7">
                <v:roundrect id="_x0000_s1197" style="position:absolute;margin-left:-.35pt;margin-top:3.6pt;width:28.5pt;height:12.9pt;z-index:251842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</w:tr>
      <w:tr w:rsidR="009F7B4F" w:rsidRPr="00206480" w14:paraId="70A8C83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CE16D27" w14:textId="7528C3C1" w:rsidR="009F7B4F" w:rsidRPr="00C95D51" w:rsidRDefault="009F7B4F" w:rsidP="009F7B4F">
            <w:pPr>
              <w:numPr>
                <w:ilvl w:val="0"/>
                <w:numId w:val="33"/>
              </w:numPr>
              <w:rPr>
                <w:rFonts w:ascii="72 Condensed" w:hAnsi="72 Condensed" w:cs="72 Condensed"/>
              </w:rPr>
            </w:pPr>
            <w:r w:rsidRPr="00C95D51">
              <w:rPr>
                <w:rFonts w:ascii="72 Condensed" w:hAnsi="72 Condensed" w:cs="72 Condensed"/>
              </w:rPr>
              <w:t>Set clear, measurable standards for quality and productivity</w:t>
            </w:r>
          </w:p>
        </w:tc>
        <w:tc>
          <w:tcPr>
            <w:tcW w:w="1062" w:type="dxa"/>
            <w:vAlign w:val="center"/>
          </w:tcPr>
          <w:p w14:paraId="6F257796" w14:textId="07463757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CCEDECD">
                <v:roundrect id="_x0000_s1200" style="position:absolute;margin-left:-.35pt;margin-top:3.5pt;width:28.5pt;height:12.9pt;z-index:25184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0B69B09A" w14:textId="157E6C8E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FA985CA">
                <v:roundrect id="_x0000_s1202" style="position:absolute;margin-left:-.35pt;margin-top:3.5pt;width:28.5pt;height:12.9pt;z-index:25184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</w:tr>
      <w:tr w:rsidR="009F7B4F" w:rsidRPr="00206480" w14:paraId="572BCBBE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8A7C84E" w14:textId="0BC866CB" w:rsidR="009F7B4F" w:rsidRPr="00C95D51" w:rsidRDefault="009F7B4F" w:rsidP="009F7B4F">
            <w:pPr>
              <w:numPr>
                <w:ilvl w:val="0"/>
                <w:numId w:val="33"/>
              </w:numPr>
              <w:rPr>
                <w:rFonts w:ascii="72 Condensed" w:hAnsi="72 Condensed" w:cs="72 Condensed"/>
              </w:rPr>
            </w:pPr>
            <w:r w:rsidRPr="00C95D51">
              <w:rPr>
                <w:rFonts w:ascii="72 Condensed" w:hAnsi="72 Condensed" w:cs="72 Condensed"/>
              </w:rPr>
              <w:t>Maintain record of the supplier</w:t>
            </w:r>
          </w:p>
        </w:tc>
        <w:tc>
          <w:tcPr>
            <w:tcW w:w="1062" w:type="dxa"/>
            <w:vAlign w:val="center"/>
          </w:tcPr>
          <w:p w14:paraId="07BC3F84" w14:textId="5DA6731B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BC5C86B">
                <v:roundrect id="_x0000_s1201" style="position:absolute;margin-left:-.35pt;margin-top:3.6pt;width:28.5pt;height:12.9pt;z-index:251848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5BDD6300" w14:textId="4B0179FC" w:rsidR="009F7B4F" w:rsidRDefault="009F7B4F" w:rsidP="009F7B4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E1732B8">
                <v:roundrect id="_x0000_s1203" style="position:absolute;margin-left:-.35pt;margin-top:3.6pt;width:28.5pt;height:12.9pt;z-index:251850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</w:tr>
    </w:tbl>
    <w:bookmarkEnd w:id="1"/>
    <w:p w14:paraId="2E6313FB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A024586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31E824" w14:textId="77777777" w:rsidR="00653DEF" w:rsidRPr="00206480" w:rsidRDefault="00000000" w:rsidP="00653DEF">
      <w:pPr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w:pict w14:anchorId="47D409C0">
          <v:rect id="Rectangle 5" o:spid="_x0000_s1033" style="position:absolute;margin-left:5.35pt;margin-top:19.75pt;width:119.3pt;height:22.5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653DEF" w:rsidRPr="00206480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E33348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 w:rsidR="00E33348">
        <w:rPr>
          <w:rFonts w:ascii="Arial" w:hAnsi="Arial" w:cs="Arial"/>
        </w:rPr>
        <w:t xml:space="preserve"> ______________________________</w:t>
      </w:r>
    </w:p>
    <w:p w14:paraId="12254F6A" w14:textId="77777777" w:rsidR="00971B60" w:rsidRDefault="00971B6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C646203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7A78" w:rsidRPr="00206480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7AFB59DE" w:rsidR="00F87A78" w:rsidRPr="00343F42" w:rsidRDefault="0032150D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 Certificate for Gemstone Professional (Six Months)</w:t>
            </w:r>
          </w:p>
        </w:tc>
      </w:tr>
      <w:tr w:rsidR="00F87A78" w:rsidRPr="00206480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A603F4D" w14:textId="77777777" w:rsidR="004964D9" w:rsidRDefault="004964D9" w:rsidP="004964D9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Comply health &amp; safety guidelines</w:t>
            </w:r>
          </w:p>
          <w:p w14:paraId="5969587E" w14:textId="77777777" w:rsidR="004964D9" w:rsidRDefault="004964D9" w:rsidP="004964D9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Inspect Gemstones </w:t>
            </w:r>
          </w:p>
          <w:p w14:paraId="3974CCCA" w14:textId="77777777" w:rsidR="004964D9" w:rsidRDefault="004964D9" w:rsidP="004964D9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grading of gemstones</w:t>
            </w:r>
          </w:p>
          <w:p w14:paraId="50E13441" w14:textId="77777777" w:rsidR="004964D9" w:rsidRDefault="004964D9" w:rsidP="004964D9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marketing activities</w:t>
            </w:r>
          </w:p>
          <w:p w14:paraId="6A9E7767" w14:textId="77777777" w:rsidR="004964D9" w:rsidRDefault="004964D9" w:rsidP="004964D9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Communicate with others </w:t>
            </w:r>
          </w:p>
          <w:p w14:paraId="70C8B477" w14:textId="0BA2A9FE" w:rsidR="00F87A78" w:rsidRPr="001428DA" w:rsidRDefault="00F87A78" w:rsidP="004964D9">
            <w:pPr>
              <w:pStyle w:val="ListParagraph"/>
              <w:ind w:left="14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A78" w:rsidRPr="00206480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39078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18E3585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87A78" w:rsidRPr="00206480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7BC402D2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29AD24B5" w14:textId="77777777" w:rsidR="00F87A78" w:rsidRPr="00206480" w:rsidRDefault="00000000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2C86E903">
                <v:rect id="Rectangle 41" o:spid="_x0000_s1032" style="position:absolute;margin-left:69.2pt;margin-top:.15pt;width:14pt;height:9.5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4EA5DEE6">
                <v:rect id="Rectangle 42" o:spid="_x0000_s1031" style="position:absolute;margin-left:291.15pt;margin-top:-.4pt;width:14pt;height:9.5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C80FBC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B486CC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4827D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D19D0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24E1D8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206480" w:rsidRDefault="001B6F44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0FE4EA" w14:textId="77777777" w:rsidTr="007F2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64BA9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AD1717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206480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Default="00702043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28E5D1B1" w14:textId="7EC95DF7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D845A1" w:rsidRPr="00206480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D845A1" w:rsidRPr="00206480" w:rsidRDefault="00D845A1" w:rsidP="00D845A1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B7CE46" w14:textId="77777777" w:rsidR="00D845A1" w:rsidRPr="00206480" w:rsidRDefault="00D845A1" w:rsidP="00D845A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A7113F2" w14:textId="6432E40A" w:rsidR="00D845A1" w:rsidRPr="00702043" w:rsidRDefault="00F77F3E" w:rsidP="00D845A1">
            <w:pP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Perform the gemstone identification, grading, valuation and documentation.</w:t>
            </w:r>
          </w:p>
        </w:tc>
      </w:tr>
      <w:tr w:rsidR="00D845A1" w:rsidRPr="00206480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D845A1" w:rsidRPr="00206480" w:rsidRDefault="00D845A1" w:rsidP="00D845A1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D845A1" w:rsidRPr="00206480" w:rsidRDefault="00D845A1" w:rsidP="00D845A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D845A1" w:rsidRPr="00206480" w:rsidRDefault="00D845A1" w:rsidP="00D845A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D845A1" w:rsidRPr="00206480" w:rsidRDefault="00D845A1" w:rsidP="00D845A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845A1" w:rsidRPr="00206480" w14:paraId="50EFA156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E936978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8421290" w14:textId="16CBB524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Check the gemstone by using 10X lens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CEDC6F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EB31B0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CDE22F3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0D8FDA7B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08D4148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60E2EA4" w14:textId="1FF0E924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Observe organic and inorganic gemstones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2007FE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DF80E1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55FF6E7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5D00C725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36F12F0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73675C7" w14:textId="782CD35B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Identify family of gemstones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511F0C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0DB57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58B5320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738E9E93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DC41FD0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805738F" w14:textId="6AB53C9F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Differentiate seven crystal systems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2F359A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282A11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9E28ED7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23B6EA0E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D066243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78F4AA62" w14:textId="45E395A0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Record the polarization (SR, DR, ADR, Polycrystalline)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397027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90806D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59BC3E4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238E262A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B7FC268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F51D816" w14:textId="46EFEA40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Record the optic figures using conoscope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DBA8B2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E3934D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96B443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4BDDB9F2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5F7FC2F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5924755" w14:textId="7CFA6BE4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Observe the color change through CCF due to chromium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C73A75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1A6549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CAC5FA3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72BB5401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8F1B1C7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B3DE115" w14:textId="2E0A1772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</w:rPr>
              <w:t>Check the color difference in dichroscope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F0A889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7E7BAA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55B182D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5CA8F874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8697DA1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205517F" w14:textId="54322F94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</w:rPr>
              <w:t>Record the color difference in dichroscope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143DF8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9A1BD9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32B3BFB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313518FB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699C4F2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425410B" w14:textId="24581F54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Observe that pleochroism is strong or weak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3D279F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25FCCB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15FBF27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632D7904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4D6302A9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A69FA6A" w14:textId="63B695D5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Record the spectrum that where the absorption occurred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B8995C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04AFF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9A9D3C1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0F7A4D50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12CAE88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A3077C4" w14:textId="6E9EEEAF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</w:rPr>
              <w:t>Perform RI test as per SOP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6F644E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67F6D3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B74EB79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006CB774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CA94702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515DD56" w14:textId="62379566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Ensure the sample is not damaged with RI fluid during the test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D8FC44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52963F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05AA4B0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1FBF94F2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4C81D16A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B4BB7E2" w14:textId="096B6491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</w:rPr>
              <w:t>Operate the hardness pencils as per SOP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DA33EB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06778A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B24D9AE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1C7B1CC1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2CCA0073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C801025" w14:textId="77FDC179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Ensure gemstone safety during test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F84983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28F9E9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E0838E1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22A676C7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5B7BC36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4BC4F70" w14:textId="5CF44501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Calculate the SG by using formula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406423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E747F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8D8078D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66F25EC5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49CC6B8A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2466E9D" w14:textId="22080F8E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</w:rPr>
              <w:t>Operate the UV light as per SOPs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0E62F1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F66C39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A2BB24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4E69E730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246D28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7B7C8479" w14:textId="2A498C69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Carefully observe the change in color under the UV light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F31A34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412DA8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6816E1C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3C799A8F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0BFD99A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B0BD7D8" w14:textId="629C591B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Perform the detection between natural and synthetic gemstones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642659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201CF7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4041A81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428C6BEF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7A09F36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808B1C2" w14:textId="23134D28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How to carry out different treatments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9842D6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48B9AC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D07E296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1B3D1F7C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DBE80EF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0654B43" w14:textId="3683C409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Operate microscope safely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04F553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443C87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AD2FCE8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78FEACC4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D62A1A8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BE0854C" w14:textId="78045233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Use bright field, dark field and reflected mode of observation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66713A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1295E3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C0CFACF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18A27CA3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EE0FE3D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8864A71" w14:textId="58D272ED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</w:rPr>
              <w:t>Collect the information from all gemological test according to SOPs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E2BA9F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1E6358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BD5EAEE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5FFA9F57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23E3BA0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882249F" w14:textId="1C8FC671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Insert the results on a certificate as per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C3A3C9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6F0D18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6561899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08E3849B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BE85F66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CA0C212" w14:textId="52BC9672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Collect gemstone clarity data through naked eye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41E34F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BA4570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5069735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76212248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4D9FEF32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BA8216A" w14:textId="27E47280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</w:rPr>
              <w:t>Perform clarity test using 10x lens assign clarity grads according to SOPs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16A797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281BA8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9B9C0AA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5DAB2F50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4C3482AA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5859DC9" w14:textId="02095F3D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 w:rsidRPr="00AF372D">
              <w:rPr>
                <w:rFonts w:ascii="Arial" w:eastAsia="Times New Roman" w:hAnsi="Arial" w:cs="Arial"/>
                <w:color w:val="000000"/>
              </w:rPr>
              <w:t>Check the faceting parameters as per international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02DC52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CB0764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1E73363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6D8A248F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2AEAAB04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7AF9212" w14:textId="3C974642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 w:rsidRPr="00AF372D">
              <w:rPr>
                <w:rFonts w:ascii="Arial" w:eastAsia="Times New Roman" w:hAnsi="Arial" w:cs="Arial"/>
                <w:color w:val="000000"/>
              </w:rPr>
              <w:t>Check the meeting points of different facets with each other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83794E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D18B17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4D1BE9C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3B6C282A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A98EA38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75E3EFD" w14:textId="126F1412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 w:rsidRPr="00AF372D">
              <w:rPr>
                <w:rFonts w:ascii="Arial" w:eastAsia="Times New Roman" w:hAnsi="Arial" w:cs="Arial"/>
                <w:color w:val="000000"/>
              </w:rPr>
              <w:t>Check the crown and pavilion ratio and also thickness of the girdle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A31ED1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E20687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3213146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0BA8C3BB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475DC8C0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73EB511A" w14:textId="4A61A299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 w:rsidRPr="00C95D51">
              <w:rPr>
                <w:rFonts w:ascii="Arial" w:eastAsia="Times New Roman" w:hAnsi="Arial" w:cs="Arial"/>
                <w:color w:val="000000"/>
              </w:rPr>
              <w:t>Observe the color Hue, Tone and Saturation according to the chart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934D1B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01C5A0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207432C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0E56AC18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87E950C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7B28A853" w14:textId="1EA799EE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 w:rsidRPr="00C95D51">
              <w:rPr>
                <w:rFonts w:ascii="Arial" w:eastAsia="Times New Roman" w:hAnsi="Arial" w:cs="Arial"/>
                <w:color w:val="000000"/>
              </w:rPr>
              <w:t>Grade the gemstone color according to the color charts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CE767B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A4301D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DD6A3CC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788DC226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561C21F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726102EA" w14:textId="1EC90AD7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 w:rsidRPr="00C95D51">
              <w:rPr>
                <w:rFonts w:ascii="Arial" w:eastAsia="Times New Roman" w:hAnsi="Arial" w:cs="Arial"/>
                <w:color w:val="000000"/>
              </w:rPr>
              <w:t>Calculate the weight of gemstone by using weighting balance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B9BB2E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4E840B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D2C538B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2824F02C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214BCFD8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7471629D" w14:textId="21B1A99B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 w:rsidRPr="00C95D51">
              <w:rPr>
                <w:rFonts w:ascii="Arial" w:eastAsia="Times New Roman" w:hAnsi="Arial" w:cs="Arial"/>
                <w:color w:val="000000"/>
              </w:rPr>
              <w:t>Operate the weight balance as per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E11660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2425BC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FC8745D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02332EB7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88CD8BD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E63869B" w14:textId="37C46E6F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 w:rsidRPr="00C95D51">
              <w:rPr>
                <w:rFonts w:ascii="Arial" w:eastAsia="Times New Roman" w:hAnsi="Arial" w:cs="Arial"/>
                <w:color w:val="000000"/>
              </w:rPr>
              <w:t>Calculate the weight of a mounted gemstone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2FA7C5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442B00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8327159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2AD8363B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4CB4ED4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769BEF28" w14:textId="05CD6AF9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72 Condensed" w:hAnsi="72 Condensed" w:cs="72 Condensed"/>
              </w:rPr>
              <w:t>Photograph the stone in different light sources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32D10F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8B0C48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8630C36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39E24E7F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8E2301D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85C9EA0" w14:textId="348D9359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>
              <w:rPr>
                <w:rFonts w:ascii="72 Condensed" w:hAnsi="72 Condensed" w:cs="72 Condensed"/>
              </w:rPr>
              <w:t>Evaluate the price as per quality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3E5503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503BB8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0FBD6A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621BE8A4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C22CE76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7E574022" w14:textId="365A7C59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 w:rsidRPr="00C95D51">
              <w:rPr>
                <w:rFonts w:ascii="72 Condensed" w:hAnsi="72 Condensed" w:cs="72 Condensed"/>
              </w:rPr>
              <w:t>Assess 4C’s of the gems correctly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444C30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2BC6BE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9746A39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571F248E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9505070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792AC52E" w14:textId="486132F4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 w:rsidRPr="00C95D51">
              <w:rPr>
                <w:rFonts w:ascii="72 Condensed" w:hAnsi="72 Condensed" w:cs="72 Condensed"/>
              </w:rPr>
              <w:t>Perform correct calculation of price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DB7682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5E62B9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DFE12AC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1A4E3373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4B5C47C9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E3AC85B" w14:textId="53ECA590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 w:rsidRPr="00C95D51">
              <w:rPr>
                <w:rFonts w:ascii="72 Condensed" w:hAnsi="72 Condensed" w:cs="72 Condensed"/>
              </w:rPr>
              <w:t>Create online shop/marketplace on Facebook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2518D6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36920C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A8DBB11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79074AD1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2896242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B8B3040" w14:textId="389866DF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 w:rsidRPr="00C95D51">
              <w:rPr>
                <w:rFonts w:ascii="72 Condensed" w:hAnsi="72 Condensed" w:cs="72 Condensed"/>
              </w:rPr>
              <w:t>Upload your photographs/videos and add required hashtags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C702E2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C67DC7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FD427CA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4DD6FC38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2A1B9CFA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061F027" w14:textId="49AF3F85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 w:rsidRPr="00C95D51">
              <w:rPr>
                <w:rFonts w:ascii="72 Condensed" w:hAnsi="72 Condensed" w:cs="72 Condensed"/>
              </w:rPr>
              <w:t>Conduct promotion of products through sharing product samples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46A6AA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749ED3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9FDEF6C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2F1F3BAB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42EB127F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F315AE4" w14:textId="6324A83B" w:rsidR="00D845A1" w:rsidRPr="00702043" w:rsidRDefault="00D845A1" w:rsidP="00D845A1">
            <w:pPr>
              <w:rPr>
                <w:rFonts w:ascii="Arial" w:hAnsi="Arial" w:cs="Arial"/>
                <w:bCs/>
              </w:rPr>
            </w:pPr>
            <w:r w:rsidRPr="00C95D51">
              <w:rPr>
                <w:rFonts w:ascii="72 Condensed" w:hAnsi="72 Condensed" w:cs="72 Condensed"/>
              </w:rPr>
              <w:t>Follow Unique Sell Point (USP)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78C4FB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299718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5963941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3FDE62F9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A2C8A35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9BEF077" w14:textId="1056D440" w:rsidR="00D845A1" w:rsidRPr="00702043" w:rsidRDefault="00D845A1" w:rsidP="00D845A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95D51">
              <w:rPr>
                <w:rFonts w:ascii="72 Condensed" w:hAnsi="72 Condensed" w:cs="72 Condensed"/>
              </w:rPr>
              <w:t>Ascertain the need and potential of the products.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245E96FC" w14:textId="77777777" w:rsidTr="002F7A88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E7FE06E" w14:textId="6E19558B" w:rsidR="00D845A1" w:rsidRPr="00702043" w:rsidRDefault="00D845A1" w:rsidP="00D845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Clean the gemstone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D845A1" w:rsidRPr="00206480" w:rsidRDefault="00D845A1" w:rsidP="00D84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D845A1" w:rsidRPr="00206480" w:rsidRDefault="00D845A1" w:rsidP="00D84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D845A1" w:rsidRPr="00206480" w:rsidRDefault="00D845A1" w:rsidP="00D84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45A1" w:rsidRPr="00206480" w14:paraId="00622779" w14:textId="77777777" w:rsidTr="002F7A8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8FD229B" w14:textId="5CF39B79" w:rsidR="00D845A1" w:rsidRPr="00702043" w:rsidRDefault="00D845A1" w:rsidP="00D845A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Use the appropriate container with cushioning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D845A1" w:rsidRPr="00206480" w:rsidRDefault="00D845A1" w:rsidP="00D84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D845A1" w:rsidRPr="00206480" w:rsidRDefault="00D845A1" w:rsidP="00D84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77777777" w:rsidR="00D845A1" w:rsidRPr="00206480" w:rsidRDefault="00D845A1" w:rsidP="00D84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45A1" w:rsidRPr="00206480" w14:paraId="5E22D876" w14:textId="77777777" w:rsidTr="002F7A8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3634FAC" w14:textId="08A0530B" w:rsidR="00D845A1" w:rsidRPr="00702043" w:rsidRDefault="00D845A1" w:rsidP="00D845A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Seal the container properly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D845A1" w:rsidRPr="00206480" w:rsidRDefault="00D845A1" w:rsidP="00D84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D845A1" w:rsidRPr="00206480" w:rsidRDefault="00D845A1" w:rsidP="00D84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9DB484" w14:textId="77777777" w:rsidR="00D845A1" w:rsidRPr="00206480" w:rsidRDefault="00D845A1" w:rsidP="00D84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45A1" w:rsidRPr="00206480" w14:paraId="2501F573" w14:textId="77777777" w:rsidTr="002F7A88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960F498" w14:textId="099E778F" w:rsidR="00D845A1" w:rsidRPr="00702043" w:rsidRDefault="00D845A1" w:rsidP="00D845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Label the specimen properly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D845A1" w:rsidRPr="00206480" w:rsidRDefault="00D845A1" w:rsidP="00D845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D845A1" w:rsidRPr="00206480" w:rsidRDefault="00D845A1" w:rsidP="00D845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6E92C8" w14:textId="77777777" w:rsidR="00D845A1" w:rsidRPr="00206480" w:rsidRDefault="00D845A1" w:rsidP="00D84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45A1" w:rsidRPr="00206480" w14:paraId="74D3E21E" w14:textId="77777777" w:rsidTr="002F7A88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7320921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595145A" w14:textId="1F5D6305" w:rsidR="00D845A1" w:rsidRPr="00702043" w:rsidRDefault="00D845A1" w:rsidP="00D845A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95D51">
              <w:rPr>
                <w:rFonts w:ascii="72 Condensed" w:hAnsi="72 Condensed" w:cs="72 Condensed"/>
              </w:rPr>
              <w:t>Update customers with new products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D845A1" w:rsidRPr="00206480" w:rsidRDefault="00D845A1" w:rsidP="00D84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D845A1" w:rsidRPr="00206480" w:rsidRDefault="00D845A1" w:rsidP="00D84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FAE945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1BFAECA7" w14:textId="77777777" w:rsidTr="002F7A88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9681DF" w14:textId="77777777" w:rsidR="00D845A1" w:rsidRPr="00206480" w:rsidRDefault="00D845A1" w:rsidP="00D84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C013448" w14:textId="5CAC87E3" w:rsidR="00D845A1" w:rsidRPr="00702043" w:rsidRDefault="00D845A1" w:rsidP="00D845A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95D51">
              <w:rPr>
                <w:rFonts w:ascii="72 Condensed" w:hAnsi="72 Condensed" w:cs="72 Condensed"/>
              </w:rPr>
              <w:t>Keep record of the customers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D845A1" w:rsidRPr="00206480" w:rsidRDefault="00D845A1" w:rsidP="00D84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D845A1" w:rsidRPr="00206480" w:rsidRDefault="00D845A1" w:rsidP="00D84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EEB0A0" w14:textId="77777777" w:rsidR="00D845A1" w:rsidRPr="00206480" w:rsidRDefault="00D845A1" w:rsidP="00D845A1">
            <w:pPr>
              <w:rPr>
                <w:rFonts w:ascii="Arial" w:hAnsi="Arial" w:cs="Arial"/>
              </w:rPr>
            </w:pPr>
          </w:p>
        </w:tc>
      </w:tr>
      <w:tr w:rsidR="00D845A1" w:rsidRPr="00206480" w14:paraId="15081E20" w14:textId="77777777" w:rsidTr="002F7A8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77777777" w:rsidR="00D845A1" w:rsidRPr="00206480" w:rsidRDefault="00000000" w:rsidP="00D845A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 w14:anchorId="4C64E9FB">
                <v:rect id="Rectangle 43" o:spid="_x0000_s1064" style="position:absolute;margin-left:70.7pt;margin-top:2.2pt;width:14pt;height:9.5pt;z-index:251700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D845A1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3F2BF94F" w14:textId="4F47C392" w:rsidR="00D845A1" w:rsidRPr="00AE6165" w:rsidRDefault="00D845A1" w:rsidP="00D845A1">
            <w:pPr>
              <w:rPr>
                <w:rFonts w:ascii="Arial" w:hAnsi="Arial" w:cs="Arial"/>
                <w:sz w:val="20"/>
                <w:szCs w:val="20"/>
              </w:rPr>
            </w:pPr>
            <w:r w:rsidRPr="00C95D51">
              <w:rPr>
                <w:rFonts w:ascii="72 Condensed" w:hAnsi="72 Condensed" w:cs="72 Condensed"/>
              </w:rPr>
              <w:t>Set clear, measurable standards for quality and productivity</w:t>
            </w:r>
          </w:p>
        </w:tc>
      </w:tr>
      <w:tr w:rsidR="00D845A1" w:rsidRPr="00206480" w14:paraId="2F05ACBB" w14:textId="77777777" w:rsidTr="002F7A8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2C6756E" w14:textId="77777777" w:rsidR="00D845A1" w:rsidRDefault="00D845A1" w:rsidP="00D845A1">
            <w:pP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</w:pPr>
          </w:p>
        </w:tc>
        <w:tc>
          <w:tcPr>
            <w:tcW w:w="5158" w:type="dxa"/>
            <w:gridSpan w:val="4"/>
            <w:vAlign w:val="center"/>
          </w:tcPr>
          <w:p w14:paraId="7293E6AF" w14:textId="0F26A729" w:rsidR="00D845A1" w:rsidRDefault="00D845A1" w:rsidP="00D845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5D51">
              <w:rPr>
                <w:rFonts w:ascii="72 Condensed" w:hAnsi="72 Condensed" w:cs="72 Condensed"/>
              </w:rPr>
              <w:t>Maintain record of the supplier</w:t>
            </w:r>
          </w:p>
        </w:tc>
      </w:tr>
    </w:tbl>
    <w:p w14:paraId="73785D9B" w14:textId="77777777" w:rsidR="00ED4EF0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6BABF50C" w14:textId="77777777" w:rsidR="00653DEF" w:rsidRPr="00206480" w:rsidRDefault="00ED4EF0" w:rsidP="00ED4EF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EE4C35F" w14:textId="77777777"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206480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5E8FA40C" w:rsidR="00F87A78" w:rsidRPr="00343F42" w:rsidRDefault="0032150D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 Certificate for Gemstone Professional (Six Months)</w:t>
            </w:r>
          </w:p>
        </w:tc>
      </w:tr>
      <w:tr w:rsidR="00F87A78" w:rsidRPr="00206480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B19EC08" w14:textId="77777777" w:rsidR="004964D9" w:rsidRDefault="004964D9" w:rsidP="004964D9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Comply health &amp; safety guidelines</w:t>
            </w:r>
          </w:p>
          <w:p w14:paraId="7C80B064" w14:textId="77777777" w:rsidR="004964D9" w:rsidRDefault="004964D9" w:rsidP="004964D9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Inspect Gemstones </w:t>
            </w:r>
          </w:p>
          <w:p w14:paraId="6FFBE316" w14:textId="77777777" w:rsidR="004964D9" w:rsidRDefault="004964D9" w:rsidP="004964D9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grading of gemstones</w:t>
            </w:r>
          </w:p>
          <w:p w14:paraId="2D43BF73" w14:textId="77777777" w:rsidR="004964D9" w:rsidRDefault="004964D9" w:rsidP="004964D9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marketing activities</w:t>
            </w:r>
          </w:p>
          <w:p w14:paraId="1B146D61" w14:textId="77777777" w:rsidR="004964D9" w:rsidRDefault="004964D9" w:rsidP="004964D9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Communicate with others </w:t>
            </w:r>
          </w:p>
          <w:p w14:paraId="482C2C61" w14:textId="39E46C42" w:rsidR="00F87A78" w:rsidRPr="001B6F44" w:rsidRDefault="00F87A78" w:rsidP="004964D9">
            <w:pPr>
              <w:pStyle w:val="ListParagraph"/>
              <w:jc w:val="both"/>
              <w:rPr>
                <w:rFonts w:cstheme="minorHAnsi"/>
              </w:rPr>
            </w:pPr>
          </w:p>
        </w:tc>
      </w:tr>
      <w:tr w:rsidR="00F87A78" w:rsidRPr="00206480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206480" w:rsidRDefault="00F87A78" w:rsidP="00F87A7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5DFDD11F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206480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8BC5F4D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3DA0C6BE" w14:textId="77777777" w:rsidR="00F87A78" w:rsidRPr="00206480" w:rsidRDefault="00000000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4DDF51BF">
                <v:rect id="Rectangle 1" o:spid="_x0000_s1028" style="position:absolute;margin-left:69.2pt;margin-top:.15pt;width:14pt;height:9.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0B4FE448">
                <v:rect id="Rectangle 2" o:spid="_x0000_s1027" style="position:absolute;margin-left:291.15pt;margin-top:-.4pt;width:14pt;height:9.5pt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6B084CF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AA65C9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F715073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FB3BC5" w14:textId="77777777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F732A9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0AC1AAA1" w14:textId="77777777" w:rsidR="00AC78B5" w:rsidRPr="00206480" w:rsidRDefault="00AC78B5" w:rsidP="00653DEF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653DEF" w:rsidRPr="00206480" w14:paraId="76EEAB0C" w14:textId="77777777" w:rsidTr="00AC78B5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206480" w:rsidRDefault="00653DEF" w:rsidP="007F29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EECEC" w14:textId="77777777" w:rsidR="00653DEF" w:rsidRPr="00206480" w:rsidRDefault="00653DEF" w:rsidP="007F29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374124B" w14:textId="77777777" w:rsidR="00653DEF" w:rsidRPr="00206480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53DEF" w:rsidRPr="00206480" w14:paraId="69F45121" w14:textId="77777777" w:rsidTr="00AC78B5">
        <w:trPr>
          <w:trHeight w:val="315"/>
          <w:jc w:val="center"/>
        </w:trPr>
        <w:tc>
          <w:tcPr>
            <w:tcW w:w="747" w:type="dxa"/>
            <w:vMerge w:val="restart"/>
          </w:tcPr>
          <w:p w14:paraId="3D24E977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1D48AE" w14:textId="4EC22BDD" w:rsidR="00653DEF" w:rsidRPr="00206480" w:rsidRDefault="00D845A1" w:rsidP="007F2963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How to c</w:t>
            </w:r>
            <w:r w:rsidR="0013658A">
              <w:rPr>
                <w:rFonts w:ascii="Arial" w:hAnsi="Arial"/>
                <w:bCs/>
                <w:iCs/>
                <w:sz w:val="22"/>
                <w:szCs w:val="22"/>
              </w:rPr>
              <w:t xml:space="preserve">heck the RI of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a</w:t>
            </w:r>
            <w:r w:rsidR="0013658A">
              <w:rPr>
                <w:rFonts w:ascii="Arial" w:hAnsi="Arial"/>
                <w:bCs/>
                <w:iCs/>
                <w:sz w:val="22"/>
                <w:szCs w:val="22"/>
              </w:rPr>
              <w:t xml:space="preserve"> gemstone.</w:t>
            </w:r>
          </w:p>
        </w:tc>
        <w:tc>
          <w:tcPr>
            <w:tcW w:w="1260" w:type="dxa"/>
            <w:vMerge w:val="restart"/>
          </w:tcPr>
          <w:p w14:paraId="1A7A1BDF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98BF9A0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7C856279" w14:textId="77777777" w:rsidTr="00AC78B5">
        <w:trPr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C447E4" w14:textId="77777777" w:rsidR="00653DEF" w:rsidRPr="00206480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06C686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EFAF491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18F7A20" w14:textId="77777777" w:rsidTr="00AC78B5">
        <w:trPr>
          <w:trHeight w:val="350"/>
          <w:jc w:val="center"/>
        </w:trPr>
        <w:tc>
          <w:tcPr>
            <w:tcW w:w="747" w:type="dxa"/>
            <w:vMerge w:val="restart"/>
          </w:tcPr>
          <w:p w14:paraId="241FA948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ADE33B" w14:textId="67796D6A" w:rsidR="00653DEF" w:rsidRPr="00206480" w:rsidRDefault="0013658A" w:rsidP="00252D0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RI fluid used use and define its chemical composition.</w:t>
            </w:r>
          </w:p>
        </w:tc>
        <w:tc>
          <w:tcPr>
            <w:tcW w:w="1260" w:type="dxa"/>
            <w:vMerge w:val="restart"/>
          </w:tcPr>
          <w:p w14:paraId="42F3317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6BE6759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A73ADA" w:rsidRPr="00206480" w14:paraId="4101AB00" w14:textId="77777777" w:rsidTr="00116197">
        <w:trPr>
          <w:trHeight w:val="434"/>
          <w:jc w:val="center"/>
        </w:trPr>
        <w:tc>
          <w:tcPr>
            <w:tcW w:w="747" w:type="dxa"/>
            <w:vMerge/>
          </w:tcPr>
          <w:p w14:paraId="084D11B1" w14:textId="77777777" w:rsidR="00A73ADA" w:rsidRPr="00206480" w:rsidRDefault="00A73ADA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AC74A4" w14:textId="77777777" w:rsidR="00A73ADA" w:rsidRPr="00206480" w:rsidRDefault="00A73AD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6037A0A" w14:textId="77777777" w:rsidR="00A73ADA" w:rsidRPr="00206480" w:rsidRDefault="00A73ADA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E6DAFE5" w14:textId="77777777" w:rsidR="00A73ADA" w:rsidRPr="00206480" w:rsidRDefault="00A73ADA" w:rsidP="007F2963">
            <w:pPr>
              <w:rPr>
                <w:rFonts w:ascii="Arial" w:hAnsi="Arial" w:cs="Arial"/>
              </w:rPr>
            </w:pPr>
          </w:p>
        </w:tc>
      </w:tr>
      <w:tr w:rsidR="0013658A" w:rsidRPr="00206480" w14:paraId="3ADB2E81" w14:textId="77777777" w:rsidTr="00AC78B5">
        <w:trPr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13658A" w:rsidRPr="00206480" w:rsidRDefault="0013658A" w:rsidP="0013658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F41BEA" w14:textId="6EC054CB" w:rsidR="0013658A" w:rsidRPr="00B11C72" w:rsidRDefault="0013658A" w:rsidP="0013658A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do you understand of one phase, two phase and three phase inclusions.</w:t>
            </w:r>
          </w:p>
        </w:tc>
        <w:tc>
          <w:tcPr>
            <w:tcW w:w="1260" w:type="dxa"/>
            <w:vMerge w:val="restart"/>
          </w:tcPr>
          <w:p w14:paraId="08DF9EF4" w14:textId="77777777" w:rsidR="0013658A" w:rsidRPr="00206480" w:rsidRDefault="0013658A" w:rsidP="0013658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5E199F0" w14:textId="77777777" w:rsidR="0013658A" w:rsidRPr="00206480" w:rsidRDefault="0013658A" w:rsidP="0013658A">
            <w:pPr>
              <w:rPr>
                <w:rFonts w:ascii="Arial" w:hAnsi="Arial" w:cs="Arial"/>
              </w:rPr>
            </w:pPr>
          </w:p>
        </w:tc>
      </w:tr>
      <w:tr w:rsidR="00A73ADA" w:rsidRPr="00206480" w14:paraId="5146BBA5" w14:textId="77777777" w:rsidTr="00116197">
        <w:trPr>
          <w:trHeight w:val="452"/>
          <w:jc w:val="center"/>
        </w:trPr>
        <w:tc>
          <w:tcPr>
            <w:tcW w:w="747" w:type="dxa"/>
            <w:vMerge/>
          </w:tcPr>
          <w:p w14:paraId="6C081365" w14:textId="77777777" w:rsidR="00A73ADA" w:rsidRPr="00206480" w:rsidRDefault="00A73ADA" w:rsidP="0013658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DCF105" w14:textId="77777777" w:rsidR="00A73ADA" w:rsidRDefault="00A73ADA" w:rsidP="0013658A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31712E1" w14:textId="77777777" w:rsidR="00A73ADA" w:rsidRPr="00206480" w:rsidRDefault="00A73ADA" w:rsidP="0013658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73BEED8" w14:textId="77777777" w:rsidR="00A73ADA" w:rsidRPr="00206480" w:rsidRDefault="00A73ADA" w:rsidP="0013658A">
            <w:pPr>
              <w:rPr>
                <w:rFonts w:ascii="Arial" w:hAnsi="Arial" w:cs="Arial"/>
              </w:rPr>
            </w:pPr>
          </w:p>
        </w:tc>
      </w:tr>
      <w:tr w:rsidR="00AC78B5" w:rsidRPr="00206480" w14:paraId="11BB8F38" w14:textId="77777777" w:rsidTr="00116197">
        <w:trPr>
          <w:trHeight w:val="274"/>
          <w:jc w:val="center"/>
        </w:trPr>
        <w:tc>
          <w:tcPr>
            <w:tcW w:w="747" w:type="dxa"/>
            <w:vMerge w:val="restart"/>
          </w:tcPr>
          <w:p w14:paraId="4627AA74" w14:textId="77777777" w:rsidR="00AC78B5" w:rsidRPr="00206480" w:rsidRDefault="00AC78B5" w:rsidP="0013658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AC30BEA" w14:textId="31B62C20" w:rsidR="00AC78B5" w:rsidRDefault="00D845A1" w:rsidP="0013658A">
            <w:pPr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Define</w:t>
            </w:r>
            <w:r w:rsidR="00AC78B5">
              <w:rPr>
                <w:rFonts w:ascii="Arial" w:hAnsi="Arial"/>
                <w:bCs/>
                <w:iCs/>
                <w:sz w:val="22"/>
                <w:szCs w:val="22"/>
              </w:rPr>
              <w:t xml:space="preserve"> Hue, Tone and Saturation of given stone.</w:t>
            </w:r>
          </w:p>
        </w:tc>
        <w:tc>
          <w:tcPr>
            <w:tcW w:w="1260" w:type="dxa"/>
            <w:vMerge w:val="restart"/>
          </w:tcPr>
          <w:p w14:paraId="27ACFFCD" w14:textId="77777777" w:rsidR="00AC78B5" w:rsidRPr="00206480" w:rsidRDefault="00AC78B5" w:rsidP="0013658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2DE359D" w14:textId="77777777" w:rsidR="00AC78B5" w:rsidRPr="00206480" w:rsidRDefault="00AC78B5" w:rsidP="0013658A">
            <w:pPr>
              <w:rPr>
                <w:rFonts w:ascii="Arial" w:hAnsi="Arial" w:cs="Arial"/>
              </w:rPr>
            </w:pPr>
          </w:p>
        </w:tc>
      </w:tr>
      <w:tr w:rsidR="00A73ADA" w:rsidRPr="00206480" w14:paraId="27F12B6A" w14:textId="77777777" w:rsidTr="00116197">
        <w:trPr>
          <w:trHeight w:val="549"/>
          <w:jc w:val="center"/>
        </w:trPr>
        <w:tc>
          <w:tcPr>
            <w:tcW w:w="747" w:type="dxa"/>
            <w:vMerge/>
          </w:tcPr>
          <w:p w14:paraId="0DBA3DD4" w14:textId="77777777" w:rsidR="00A73ADA" w:rsidRPr="00206480" w:rsidRDefault="00A73ADA" w:rsidP="00AC78B5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E2B067" w14:textId="77777777" w:rsidR="00A73ADA" w:rsidRDefault="00A73ADA" w:rsidP="0013658A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5F9636B5" w14:textId="77777777" w:rsidR="00A73ADA" w:rsidRPr="00206480" w:rsidRDefault="00A73ADA" w:rsidP="0013658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0BDAF0C" w14:textId="77777777" w:rsidR="00A73ADA" w:rsidRPr="00206480" w:rsidRDefault="00A73ADA" w:rsidP="0013658A">
            <w:pPr>
              <w:rPr>
                <w:rFonts w:ascii="Arial" w:hAnsi="Arial" w:cs="Arial"/>
              </w:rPr>
            </w:pPr>
          </w:p>
        </w:tc>
      </w:tr>
      <w:tr w:rsidR="00AC78B5" w:rsidRPr="00206480" w14:paraId="0695F1CE" w14:textId="77777777" w:rsidTr="00116197">
        <w:trPr>
          <w:trHeight w:val="411"/>
          <w:jc w:val="center"/>
        </w:trPr>
        <w:tc>
          <w:tcPr>
            <w:tcW w:w="747" w:type="dxa"/>
            <w:vMerge w:val="restart"/>
          </w:tcPr>
          <w:p w14:paraId="5C1753D5" w14:textId="77777777" w:rsidR="00AC78B5" w:rsidRPr="00206480" w:rsidRDefault="00AC78B5" w:rsidP="00AC78B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F7E9AD" w14:textId="311B5AC0" w:rsidR="00AC78B5" w:rsidRDefault="00AC78B5" w:rsidP="00AC78B5">
            <w:pPr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Name the various packing materials and their properties</w:t>
            </w:r>
          </w:p>
        </w:tc>
        <w:tc>
          <w:tcPr>
            <w:tcW w:w="1260" w:type="dxa"/>
            <w:vMerge w:val="restart"/>
          </w:tcPr>
          <w:p w14:paraId="12CC366A" w14:textId="77777777" w:rsidR="00AC78B5" w:rsidRPr="00206480" w:rsidRDefault="00AC78B5" w:rsidP="00AC78B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F504C8F" w14:textId="77777777" w:rsidR="00AC78B5" w:rsidRPr="00206480" w:rsidRDefault="00AC78B5" w:rsidP="00AC78B5">
            <w:pPr>
              <w:rPr>
                <w:rFonts w:ascii="Arial" w:hAnsi="Arial" w:cs="Arial"/>
              </w:rPr>
            </w:pPr>
          </w:p>
        </w:tc>
      </w:tr>
      <w:tr w:rsidR="00A73ADA" w:rsidRPr="00206480" w14:paraId="34972B6A" w14:textId="77777777" w:rsidTr="00116197">
        <w:trPr>
          <w:trHeight w:val="550"/>
          <w:jc w:val="center"/>
        </w:trPr>
        <w:tc>
          <w:tcPr>
            <w:tcW w:w="747" w:type="dxa"/>
            <w:vMerge/>
          </w:tcPr>
          <w:p w14:paraId="09670E85" w14:textId="77777777" w:rsidR="00A73ADA" w:rsidRPr="00206480" w:rsidRDefault="00A73ADA" w:rsidP="00AC78B5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A4C3EE" w14:textId="77777777" w:rsidR="00A73ADA" w:rsidRDefault="00A73ADA" w:rsidP="00AC78B5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38FD6378" w14:textId="77777777" w:rsidR="00A73ADA" w:rsidRPr="00206480" w:rsidRDefault="00A73ADA" w:rsidP="00AC78B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BDDBC8C" w14:textId="77777777" w:rsidR="00A73ADA" w:rsidRPr="00206480" w:rsidRDefault="00A73ADA" w:rsidP="00AC78B5">
            <w:pPr>
              <w:rPr>
                <w:rFonts w:ascii="Arial" w:hAnsi="Arial" w:cs="Arial"/>
              </w:rPr>
            </w:pPr>
          </w:p>
        </w:tc>
      </w:tr>
    </w:tbl>
    <w:p w14:paraId="19ED3C50" w14:textId="77777777" w:rsidR="00AC78B5" w:rsidRDefault="00AC78B5" w:rsidP="0013658A">
      <w:pPr>
        <w:jc w:val="center"/>
        <w:rPr>
          <w:rFonts w:ascii="Arial" w:hAnsi="Arial" w:cs="Arial"/>
          <w:b/>
          <w:sz w:val="32"/>
        </w:rPr>
        <w:sectPr w:rsidR="00AC78B5" w:rsidSect="007F2963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13658A" w:rsidRPr="00206480" w14:paraId="5CA5AEA3" w14:textId="77777777" w:rsidTr="00AC78B5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08C2CF6" w14:textId="77777777" w:rsidR="0013658A" w:rsidRPr="00206480" w:rsidRDefault="0013658A" w:rsidP="0013658A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13658A" w:rsidRPr="00206480" w14:paraId="69005089" w14:textId="77777777" w:rsidTr="00AC78B5">
        <w:tc>
          <w:tcPr>
            <w:tcW w:w="9540" w:type="dxa"/>
          </w:tcPr>
          <w:p w14:paraId="5B297D47" w14:textId="77777777" w:rsidR="0013658A" w:rsidRDefault="0013658A" w:rsidP="001365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13658A" w:rsidRPr="00425267" w:rsidRDefault="0013658A" w:rsidP="001365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58A" w:rsidRPr="00206480" w14:paraId="2151CBB0" w14:textId="77777777" w:rsidTr="00AC78B5">
        <w:tc>
          <w:tcPr>
            <w:tcW w:w="9540" w:type="dxa"/>
          </w:tcPr>
          <w:p w14:paraId="4C1E8D7B" w14:textId="77777777" w:rsidR="0013658A" w:rsidRDefault="0013658A" w:rsidP="001365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13658A" w:rsidRPr="00425267" w:rsidRDefault="0013658A" w:rsidP="001365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58A" w:rsidRPr="00206480" w14:paraId="399AEBA0" w14:textId="77777777" w:rsidTr="00AC78B5">
        <w:tc>
          <w:tcPr>
            <w:tcW w:w="9540" w:type="dxa"/>
          </w:tcPr>
          <w:p w14:paraId="59FFDF13" w14:textId="77777777" w:rsidR="0013658A" w:rsidRDefault="0013658A" w:rsidP="001365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13658A" w:rsidRPr="00425267" w:rsidRDefault="0013658A" w:rsidP="001365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58A" w:rsidRPr="00206480" w14:paraId="4745C453" w14:textId="77777777" w:rsidTr="00AC78B5">
        <w:tc>
          <w:tcPr>
            <w:tcW w:w="9540" w:type="dxa"/>
          </w:tcPr>
          <w:p w14:paraId="074E19F1" w14:textId="77777777" w:rsidR="0013658A" w:rsidRDefault="0013658A" w:rsidP="001365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13658A" w:rsidRPr="00425267" w:rsidRDefault="0013658A" w:rsidP="001365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58A" w:rsidRPr="00206480" w14:paraId="73A53CEB" w14:textId="77777777" w:rsidTr="00AC78B5">
        <w:tc>
          <w:tcPr>
            <w:tcW w:w="9540" w:type="dxa"/>
          </w:tcPr>
          <w:p w14:paraId="5A898EB3" w14:textId="77777777" w:rsidR="0013658A" w:rsidRDefault="0013658A" w:rsidP="001365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13658A" w:rsidRPr="00425267" w:rsidRDefault="0013658A" w:rsidP="001365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58A" w:rsidRPr="00206480" w14:paraId="2FAC5574" w14:textId="77777777" w:rsidTr="00AC78B5">
        <w:trPr>
          <w:trHeight w:val="1655"/>
        </w:trPr>
        <w:tc>
          <w:tcPr>
            <w:tcW w:w="9540" w:type="dxa"/>
          </w:tcPr>
          <w:p w14:paraId="251EFEC8" w14:textId="77777777" w:rsidR="0013658A" w:rsidRPr="00206480" w:rsidRDefault="0013658A" w:rsidP="0013658A">
            <w:pPr>
              <w:rPr>
                <w:rFonts w:ascii="Arial" w:hAnsi="Arial" w:cs="Arial"/>
                <w:sz w:val="22"/>
              </w:rPr>
            </w:pPr>
          </w:p>
          <w:p w14:paraId="3120F86D" w14:textId="77777777" w:rsidR="0013658A" w:rsidRPr="00206480" w:rsidRDefault="0013658A" w:rsidP="0013658A">
            <w:pPr>
              <w:rPr>
                <w:rFonts w:ascii="Arial" w:hAnsi="Arial" w:cs="Arial"/>
                <w:sz w:val="22"/>
              </w:rPr>
            </w:pPr>
          </w:p>
          <w:p w14:paraId="58E74929" w14:textId="77777777" w:rsidR="0013658A" w:rsidRPr="00206480" w:rsidRDefault="0013658A" w:rsidP="0013658A">
            <w:pPr>
              <w:rPr>
                <w:rFonts w:ascii="Arial" w:hAnsi="Arial" w:cs="Arial"/>
                <w:sz w:val="22"/>
              </w:rPr>
            </w:pPr>
          </w:p>
          <w:p w14:paraId="3BEE8263" w14:textId="77777777" w:rsidR="0013658A" w:rsidRPr="00206480" w:rsidRDefault="0013658A" w:rsidP="0013658A">
            <w:pPr>
              <w:rPr>
                <w:rFonts w:ascii="Arial" w:hAnsi="Arial" w:cs="Arial"/>
                <w:sz w:val="22"/>
              </w:rPr>
            </w:pPr>
          </w:p>
          <w:p w14:paraId="480CD74C" w14:textId="77777777" w:rsidR="0013658A" w:rsidRPr="00206480" w:rsidRDefault="0013658A" w:rsidP="0013658A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1570AA0" w14:textId="77777777"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Default="001C04D8"/>
    <w:sectPr w:rsidR="001C04D8" w:rsidSect="007F296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5EC102" w14:textId="77777777" w:rsidR="001A1899" w:rsidRDefault="001A1899">
      <w:pPr>
        <w:spacing w:after="0" w:line="240" w:lineRule="auto"/>
      </w:pPr>
      <w:r>
        <w:separator/>
      </w:r>
    </w:p>
  </w:endnote>
  <w:endnote w:type="continuationSeparator" w:id="0">
    <w:p w14:paraId="18DD7575" w14:textId="77777777" w:rsidR="001A1899" w:rsidRDefault="001A1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7F2963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7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E68C83" w14:textId="77777777" w:rsidR="001A1899" w:rsidRDefault="001A1899">
      <w:pPr>
        <w:spacing w:after="0" w:line="240" w:lineRule="auto"/>
      </w:pPr>
      <w:r>
        <w:separator/>
      </w:r>
    </w:p>
  </w:footnote>
  <w:footnote w:type="continuationSeparator" w:id="0">
    <w:p w14:paraId="53E42B13" w14:textId="77777777" w:rsidR="001A1899" w:rsidRDefault="001A1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B17D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4A1E52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E179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C69A7"/>
    <w:multiLevelType w:val="hybridMultilevel"/>
    <w:tmpl w:val="D9AC46BA"/>
    <w:lvl w:ilvl="0" w:tplc="3CFE5E1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86B9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20711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E300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5F594E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331A98"/>
    <w:multiLevelType w:val="hybridMultilevel"/>
    <w:tmpl w:val="C13470DE"/>
    <w:lvl w:ilvl="0" w:tplc="529C98FE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011B90"/>
    <w:multiLevelType w:val="hybridMultilevel"/>
    <w:tmpl w:val="15468AD0"/>
    <w:lvl w:ilvl="0" w:tplc="1222E36E">
      <w:start w:val="1"/>
      <w:numFmt w:val="decimal"/>
      <w:lvlText w:val="P%1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52D407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B00916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C22AB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83A94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23" w15:restartNumberingAfterBreak="0">
    <w:nsid w:val="45050E5E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5127E15"/>
    <w:multiLevelType w:val="hybridMultilevel"/>
    <w:tmpl w:val="B4EC3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24466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124EE"/>
    <w:multiLevelType w:val="hybridMultilevel"/>
    <w:tmpl w:val="08760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B46BE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686BC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366146"/>
    <w:multiLevelType w:val="hybridMultilevel"/>
    <w:tmpl w:val="B4EC3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FD1DDB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69284F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954E8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A557E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2F4460"/>
    <w:multiLevelType w:val="hybridMultilevel"/>
    <w:tmpl w:val="6AF267C8"/>
    <w:lvl w:ilvl="0" w:tplc="CB1EF0C6">
      <w:start w:val="1"/>
      <w:numFmt w:val="decimal"/>
      <w:suff w:val="space"/>
      <w:lvlText w:val="P%1"/>
      <w:lvlJc w:val="left"/>
      <w:pPr>
        <w:ind w:left="69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3C24A7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8273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61F2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0C746D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12463">
    <w:abstractNumId w:val="16"/>
  </w:num>
  <w:num w:numId="2" w16cid:durableId="926646057">
    <w:abstractNumId w:val="4"/>
  </w:num>
  <w:num w:numId="3" w16cid:durableId="1842696064">
    <w:abstractNumId w:val="2"/>
  </w:num>
  <w:num w:numId="4" w16cid:durableId="1776362382">
    <w:abstractNumId w:val="30"/>
  </w:num>
  <w:num w:numId="5" w16cid:durableId="1354185763">
    <w:abstractNumId w:val="1"/>
  </w:num>
  <w:num w:numId="6" w16cid:durableId="1837840097">
    <w:abstractNumId w:val="31"/>
  </w:num>
  <w:num w:numId="7" w16cid:durableId="315114633">
    <w:abstractNumId w:val="10"/>
  </w:num>
  <w:num w:numId="8" w16cid:durableId="1778064551">
    <w:abstractNumId w:val="25"/>
  </w:num>
  <w:num w:numId="9" w16cid:durableId="278880803">
    <w:abstractNumId w:val="17"/>
  </w:num>
  <w:num w:numId="10" w16cid:durableId="1543055275">
    <w:abstractNumId w:val="37"/>
  </w:num>
  <w:num w:numId="11" w16cid:durableId="1393112858">
    <w:abstractNumId w:val="38"/>
  </w:num>
  <w:num w:numId="12" w16cid:durableId="1400786892">
    <w:abstractNumId w:val="26"/>
  </w:num>
  <w:num w:numId="13" w16cid:durableId="204293304">
    <w:abstractNumId w:val="6"/>
  </w:num>
  <w:num w:numId="14" w16cid:durableId="1041979022">
    <w:abstractNumId w:val="5"/>
  </w:num>
  <w:num w:numId="15" w16cid:durableId="615137393">
    <w:abstractNumId w:val="29"/>
  </w:num>
  <w:num w:numId="16" w16cid:durableId="287735754">
    <w:abstractNumId w:val="28"/>
  </w:num>
  <w:num w:numId="17" w16cid:durableId="1557081134">
    <w:abstractNumId w:val="9"/>
  </w:num>
  <w:num w:numId="18" w16cid:durableId="1985771198">
    <w:abstractNumId w:val="33"/>
  </w:num>
  <w:num w:numId="19" w16cid:durableId="1723866031">
    <w:abstractNumId w:val="39"/>
  </w:num>
  <w:num w:numId="20" w16cid:durableId="399132178">
    <w:abstractNumId w:val="32"/>
  </w:num>
  <w:num w:numId="21" w16cid:durableId="997149792">
    <w:abstractNumId w:val="21"/>
  </w:num>
  <w:num w:numId="22" w16cid:durableId="499082063">
    <w:abstractNumId w:val="35"/>
  </w:num>
  <w:num w:numId="23" w16cid:durableId="409274971">
    <w:abstractNumId w:val="13"/>
  </w:num>
  <w:num w:numId="24" w16cid:durableId="776219377">
    <w:abstractNumId w:val="34"/>
  </w:num>
  <w:num w:numId="25" w16cid:durableId="1832526520">
    <w:abstractNumId w:val="20"/>
  </w:num>
  <w:num w:numId="26" w16cid:durableId="1047291509">
    <w:abstractNumId w:val="40"/>
  </w:num>
  <w:num w:numId="27" w16cid:durableId="1074084659">
    <w:abstractNumId w:val="19"/>
  </w:num>
  <w:num w:numId="28" w16cid:durableId="1027878089">
    <w:abstractNumId w:val="36"/>
  </w:num>
  <w:num w:numId="29" w16cid:durableId="220293135">
    <w:abstractNumId w:val="15"/>
  </w:num>
  <w:num w:numId="30" w16cid:durableId="838885995">
    <w:abstractNumId w:val="15"/>
    <w:lvlOverride w:ilvl="0">
      <w:lvl w:ilvl="0" w:tplc="1222E36E">
        <w:start w:val="1"/>
        <w:numFmt w:val="decimal"/>
        <w:suff w:val="space"/>
        <w:lvlText w:val="P%1"/>
        <w:lvlJc w:val="left"/>
        <w:pPr>
          <w:ind w:left="720" w:hanging="360"/>
        </w:pPr>
        <w:rPr>
          <w:rFonts w:hint="default"/>
          <w:b/>
          <w:bCs/>
          <w:i w:val="0"/>
          <w:sz w:val="22"/>
          <w:szCs w:val="22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1" w16cid:durableId="1953055812">
    <w:abstractNumId w:val="7"/>
  </w:num>
  <w:num w:numId="32" w16cid:durableId="907886556">
    <w:abstractNumId w:val="24"/>
  </w:num>
  <w:num w:numId="33" w16cid:durableId="697707197">
    <w:abstractNumId w:val="27"/>
  </w:num>
  <w:num w:numId="34" w16cid:durableId="1355616065">
    <w:abstractNumId w:val="11"/>
  </w:num>
  <w:num w:numId="35" w16cid:durableId="1228495180">
    <w:abstractNumId w:val="23"/>
  </w:num>
  <w:num w:numId="36" w16cid:durableId="1322537775">
    <w:abstractNumId w:val="0"/>
  </w:num>
  <w:num w:numId="37" w16cid:durableId="955453037">
    <w:abstractNumId w:val="14"/>
  </w:num>
  <w:num w:numId="38" w16cid:durableId="670186393">
    <w:abstractNumId w:val="14"/>
  </w:num>
  <w:num w:numId="39" w16cid:durableId="1770538872">
    <w:abstractNumId w:val="18"/>
  </w:num>
  <w:num w:numId="40" w16cid:durableId="1964068606">
    <w:abstractNumId w:val="8"/>
  </w:num>
  <w:num w:numId="41" w16cid:durableId="1196383640">
    <w:abstractNumId w:val="3"/>
  </w:num>
  <w:num w:numId="42" w16cid:durableId="223640373">
    <w:abstractNumId w:val="12"/>
  </w:num>
  <w:num w:numId="43" w16cid:durableId="409850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CzNDIwMDM0MDOyNLJQ0lEKTi0uzszPAykwqgUAEILLZSwAAAA="/>
  </w:docVars>
  <w:rsids>
    <w:rsidRoot w:val="00653DEF"/>
    <w:rsid w:val="00007A39"/>
    <w:rsid w:val="000129C5"/>
    <w:rsid w:val="00024511"/>
    <w:rsid w:val="00037CE6"/>
    <w:rsid w:val="00046069"/>
    <w:rsid w:val="000A7128"/>
    <w:rsid w:val="000C794E"/>
    <w:rsid w:val="000D2CBB"/>
    <w:rsid w:val="000D3DD1"/>
    <w:rsid w:val="000E3435"/>
    <w:rsid w:val="000F3581"/>
    <w:rsid w:val="00105637"/>
    <w:rsid w:val="0010644E"/>
    <w:rsid w:val="001133AA"/>
    <w:rsid w:val="00115F8A"/>
    <w:rsid w:val="00116197"/>
    <w:rsid w:val="00131B0D"/>
    <w:rsid w:val="0013658A"/>
    <w:rsid w:val="001428DA"/>
    <w:rsid w:val="00152109"/>
    <w:rsid w:val="00155C5F"/>
    <w:rsid w:val="001A1899"/>
    <w:rsid w:val="001A4E18"/>
    <w:rsid w:val="001B6F44"/>
    <w:rsid w:val="001C04D8"/>
    <w:rsid w:val="001C33C1"/>
    <w:rsid w:val="001F7C5C"/>
    <w:rsid w:val="00202604"/>
    <w:rsid w:val="00204750"/>
    <w:rsid w:val="0023778B"/>
    <w:rsid w:val="00252D06"/>
    <w:rsid w:val="0025526F"/>
    <w:rsid w:val="00255E4D"/>
    <w:rsid w:val="00293F25"/>
    <w:rsid w:val="00294A88"/>
    <w:rsid w:val="00297081"/>
    <w:rsid w:val="002B24E0"/>
    <w:rsid w:val="002B6E7B"/>
    <w:rsid w:val="002C1685"/>
    <w:rsid w:val="00300238"/>
    <w:rsid w:val="00316860"/>
    <w:rsid w:val="0032150D"/>
    <w:rsid w:val="003246E0"/>
    <w:rsid w:val="00332F73"/>
    <w:rsid w:val="0033324B"/>
    <w:rsid w:val="003425B1"/>
    <w:rsid w:val="00343CD6"/>
    <w:rsid w:val="003610F2"/>
    <w:rsid w:val="00374D1A"/>
    <w:rsid w:val="00391D05"/>
    <w:rsid w:val="003921E4"/>
    <w:rsid w:val="003B2C14"/>
    <w:rsid w:val="003C6F68"/>
    <w:rsid w:val="003D6C27"/>
    <w:rsid w:val="003E0850"/>
    <w:rsid w:val="0040018E"/>
    <w:rsid w:val="004316EB"/>
    <w:rsid w:val="0044153C"/>
    <w:rsid w:val="00454325"/>
    <w:rsid w:val="004643BC"/>
    <w:rsid w:val="00465F54"/>
    <w:rsid w:val="004704CB"/>
    <w:rsid w:val="00483929"/>
    <w:rsid w:val="004964D9"/>
    <w:rsid w:val="004B7BD8"/>
    <w:rsid w:val="004C02C3"/>
    <w:rsid w:val="004C7C14"/>
    <w:rsid w:val="004E1757"/>
    <w:rsid w:val="0053283D"/>
    <w:rsid w:val="0056076B"/>
    <w:rsid w:val="00571905"/>
    <w:rsid w:val="00587DAA"/>
    <w:rsid w:val="005D6E74"/>
    <w:rsid w:val="005F4A90"/>
    <w:rsid w:val="00601D41"/>
    <w:rsid w:val="00621335"/>
    <w:rsid w:val="00636D9A"/>
    <w:rsid w:val="0064641C"/>
    <w:rsid w:val="00653DEF"/>
    <w:rsid w:val="00656F59"/>
    <w:rsid w:val="00670A67"/>
    <w:rsid w:val="00672BF1"/>
    <w:rsid w:val="00675512"/>
    <w:rsid w:val="0068304E"/>
    <w:rsid w:val="0069457A"/>
    <w:rsid w:val="006B376A"/>
    <w:rsid w:val="006C4796"/>
    <w:rsid w:val="00702043"/>
    <w:rsid w:val="00702586"/>
    <w:rsid w:val="007622BB"/>
    <w:rsid w:val="00772BAA"/>
    <w:rsid w:val="00786317"/>
    <w:rsid w:val="00790BF6"/>
    <w:rsid w:val="00796476"/>
    <w:rsid w:val="007E367E"/>
    <w:rsid w:val="007E7C6A"/>
    <w:rsid w:val="007F05A2"/>
    <w:rsid w:val="007F2963"/>
    <w:rsid w:val="007F29DA"/>
    <w:rsid w:val="0080615F"/>
    <w:rsid w:val="00812A54"/>
    <w:rsid w:val="00824128"/>
    <w:rsid w:val="00843662"/>
    <w:rsid w:val="008671CC"/>
    <w:rsid w:val="00870ECD"/>
    <w:rsid w:val="008762FF"/>
    <w:rsid w:val="00876F00"/>
    <w:rsid w:val="00885858"/>
    <w:rsid w:val="00891CFA"/>
    <w:rsid w:val="00892363"/>
    <w:rsid w:val="008960C0"/>
    <w:rsid w:val="008A5779"/>
    <w:rsid w:val="008B5E7F"/>
    <w:rsid w:val="008C2026"/>
    <w:rsid w:val="008D0DF1"/>
    <w:rsid w:val="008D7B69"/>
    <w:rsid w:val="00915D26"/>
    <w:rsid w:val="00931340"/>
    <w:rsid w:val="00931568"/>
    <w:rsid w:val="009433B1"/>
    <w:rsid w:val="00960981"/>
    <w:rsid w:val="00971B60"/>
    <w:rsid w:val="009A511E"/>
    <w:rsid w:val="009C6E15"/>
    <w:rsid w:val="009C6FD6"/>
    <w:rsid w:val="009E2EDB"/>
    <w:rsid w:val="009E420D"/>
    <w:rsid w:val="009F7B4F"/>
    <w:rsid w:val="00A01936"/>
    <w:rsid w:val="00A110CA"/>
    <w:rsid w:val="00A521BD"/>
    <w:rsid w:val="00A602A6"/>
    <w:rsid w:val="00A707BA"/>
    <w:rsid w:val="00A73ADA"/>
    <w:rsid w:val="00A7659B"/>
    <w:rsid w:val="00AA0918"/>
    <w:rsid w:val="00AC78B5"/>
    <w:rsid w:val="00AD06B5"/>
    <w:rsid w:val="00AE6165"/>
    <w:rsid w:val="00AF21D5"/>
    <w:rsid w:val="00AF372D"/>
    <w:rsid w:val="00B11C72"/>
    <w:rsid w:val="00B154A5"/>
    <w:rsid w:val="00B25371"/>
    <w:rsid w:val="00B4070C"/>
    <w:rsid w:val="00B529B5"/>
    <w:rsid w:val="00B800AC"/>
    <w:rsid w:val="00BA1A8D"/>
    <w:rsid w:val="00BD1F8A"/>
    <w:rsid w:val="00BD2936"/>
    <w:rsid w:val="00BD3D09"/>
    <w:rsid w:val="00C02535"/>
    <w:rsid w:val="00C150C4"/>
    <w:rsid w:val="00C15DA0"/>
    <w:rsid w:val="00C22C40"/>
    <w:rsid w:val="00C2335E"/>
    <w:rsid w:val="00C4174F"/>
    <w:rsid w:val="00C51B27"/>
    <w:rsid w:val="00C612EB"/>
    <w:rsid w:val="00C677C2"/>
    <w:rsid w:val="00C778B9"/>
    <w:rsid w:val="00C95D51"/>
    <w:rsid w:val="00CC1535"/>
    <w:rsid w:val="00CD5EF8"/>
    <w:rsid w:val="00CD62E5"/>
    <w:rsid w:val="00CF305E"/>
    <w:rsid w:val="00CF5C75"/>
    <w:rsid w:val="00D00ADB"/>
    <w:rsid w:val="00D00E50"/>
    <w:rsid w:val="00D1773E"/>
    <w:rsid w:val="00D17EEC"/>
    <w:rsid w:val="00D3461E"/>
    <w:rsid w:val="00D81CB2"/>
    <w:rsid w:val="00D83511"/>
    <w:rsid w:val="00D835D2"/>
    <w:rsid w:val="00D845A1"/>
    <w:rsid w:val="00DC7F4F"/>
    <w:rsid w:val="00DE1C6E"/>
    <w:rsid w:val="00DF7568"/>
    <w:rsid w:val="00E33348"/>
    <w:rsid w:val="00E342FB"/>
    <w:rsid w:val="00E63B28"/>
    <w:rsid w:val="00E64E41"/>
    <w:rsid w:val="00E70D1F"/>
    <w:rsid w:val="00E71733"/>
    <w:rsid w:val="00E83727"/>
    <w:rsid w:val="00E86A2B"/>
    <w:rsid w:val="00E87A66"/>
    <w:rsid w:val="00E91819"/>
    <w:rsid w:val="00EA67B0"/>
    <w:rsid w:val="00EC3522"/>
    <w:rsid w:val="00ED4EF0"/>
    <w:rsid w:val="00EE6F34"/>
    <w:rsid w:val="00EF0D65"/>
    <w:rsid w:val="00F1095C"/>
    <w:rsid w:val="00F1176B"/>
    <w:rsid w:val="00F24D22"/>
    <w:rsid w:val="00F46D13"/>
    <w:rsid w:val="00F553BE"/>
    <w:rsid w:val="00F615B8"/>
    <w:rsid w:val="00F6618A"/>
    <w:rsid w:val="00F71795"/>
    <w:rsid w:val="00F731E6"/>
    <w:rsid w:val="00F745EC"/>
    <w:rsid w:val="00F77F3E"/>
    <w:rsid w:val="00F87A78"/>
    <w:rsid w:val="00F94980"/>
    <w:rsid w:val="00FA1D56"/>
    <w:rsid w:val="00FB537E"/>
    <w:rsid w:val="00FD2EAA"/>
    <w:rsid w:val="00FD41CD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4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36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FBDA5-D383-431D-8E2D-1199BDA56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11</Pages>
  <Words>1511</Words>
  <Characters>8615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HRM</cp:lastModifiedBy>
  <cp:revision>29</cp:revision>
  <dcterms:created xsi:type="dcterms:W3CDTF">2023-04-14T04:40:00Z</dcterms:created>
  <dcterms:modified xsi:type="dcterms:W3CDTF">2024-08-21T10:18:00Z</dcterms:modified>
</cp:coreProperties>
</file>